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A" w:rsidRDefault="002E6FCA" w:rsidP="002E6FCA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-84455</wp:posOffset>
            </wp:positionV>
            <wp:extent cx="775970" cy="1214120"/>
            <wp:effectExtent l="0" t="0" r="5080" b="5080"/>
            <wp:wrapSquare wrapText="bothSides"/>
            <wp:docPr id="5" name="Рисунок 5" descr="Описание: National Research University Moscow State University of Civil Engineering">
              <a:hlinkClick xmlns:a="http://schemas.openxmlformats.org/drawingml/2006/main" r:id="rId7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tional Research University Moscow State University of Civil Engineering">
                      <a:hlinkClick r:id="rId7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D2A">
        <w:t xml:space="preserve">               </w:t>
      </w:r>
      <w:r>
        <w:t xml:space="preserve">                              </w:t>
      </w:r>
    </w:p>
    <w:p w:rsidR="002E6FCA" w:rsidRDefault="002E6FCA" w:rsidP="002E6FCA">
      <w:pPr>
        <w:jc w:val="center"/>
        <w:rPr>
          <w:b/>
          <w:bCs/>
          <w:sz w:val="18"/>
          <w:szCs w:val="18"/>
        </w:rPr>
      </w:pPr>
    </w:p>
    <w:p w:rsidR="002E6FCA" w:rsidRDefault="002E6FCA" w:rsidP="002E6FCA">
      <w:pPr>
        <w:jc w:val="center"/>
        <w:rPr>
          <w:b/>
          <w:bCs/>
          <w:sz w:val="18"/>
          <w:szCs w:val="18"/>
        </w:rPr>
      </w:pPr>
    </w:p>
    <w:p w:rsidR="002E6FCA" w:rsidRDefault="002E6FCA" w:rsidP="002E6FCA">
      <w:pPr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116205</wp:posOffset>
            </wp:positionV>
            <wp:extent cx="461645" cy="461645"/>
            <wp:effectExtent l="0" t="0" r="0" b="0"/>
            <wp:wrapSquare wrapText="bothSides"/>
            <wp:docPr id="4" name="Рисунок 4" descr="ЛОГОТИП УМ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УМО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76835</wp:posOffset>
            </wp:positionV>
            <wp:extent cx="442595" cy="501015"/>
            <wp:effectExtent l="0" t="0" r="0" b="0"/>
            <wp:wrapSquare wrapText="bothSides"/>
            <wp:docPr id="3" name="Рисунок 3" descr="C:\Users\kvitka\Pictures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vitka\Pictures\znak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78105</wp:posOffset>
            </wp:positionV>
            <wp:extent cx="485775" cy="4381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FCA" w:rsidRDefault="002E6FCA" w:rsidP="002E6FCA">
      <w:pPr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86360</wp:posOffset>
            </wp:positionV>
            <wp:extent cx="2121535" cy="283210"/>
            <wp:effectExtent l="0" t="0" r="0" b="2540"/>
            <wp:wrapSquare wrapText="bothSides"/>
            <wp:docPr id="1" name="Рисунок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FCA" w:rsidRDefault="002E6FCA" w:rsidP="002E6FCA">
      <w:pPr>
        <w:jc w:val="center"/>
        <w:rPr>
          <w:b/>
          <w:bCs/>
          <w:sz w:val="18"/>
          <w:szCs w:val="18"/>
        </w:rPr>
      </w:pPr>
    </w:p>
    <w:p w:rsidR="002E6FCA" w:rsidRDefault="002E6FCA" w:rsidP="002E6FCA">
      <w:pPr>
        <w:jc w:val="center"/>
        <w:rPr>
          <w:b/>
          <w:bCs/>
          <w:sz w:val="18"/>
          <w:szCs w:val="18"/>
        </w:rPr>
      </w:pPr>
    </w:p>
    <w:p w:rsidR="002E6FCA" w:rsidRPr="005501BC" w:rsidRDefault="002E6FCA" w:rsidP="002E6FCA">
      <w:pPr>
        <w:jc w:val="center"/>
        <w:rPr>
          <w:b/>
          <w:bCs/>
        </w:rPr>
      </w:pPr>
    </w:p>
    <w:p w:rsidR="002E6FCA" w:rsidRDefault="002E6FCA" w:rsidP="002E6FCA">
      <w:pPr>
        <w:jc w:val="center"/>
        <w:rPr>
          <w:b/>
          <w:bCs/>
        </w:rPr>
      </w:pPr>
    </w:p>
    <w:p w:rsidR="005C6EB8" w:rsidRPr="005501BC" w:rsidRDefault="005C6EB8" w:rsidP="002E6FCA">
      <w:pPr>
        <w:jc w:val="center"/>
        <w:rPr>
          <w:b/>
          <w:bCs/>
        </w:rPr>
      </w:pPr>
    </w:p>
    <w:p w:rsidR="002E6FCA" w:rsidRPr="00A128CD" w:rsidRDefault="002E6FCA" w:rsidP="002E6FCA">
      <w:pPr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НАЦИОНАЛЬНЫЙ ИССЛЕДОВАТЕЛЬСКИЙ </w:t>
      </w:r>
    </w:p>
    <w:p w:rsidR="002E6FCA" w:rsidRPr="00A128CD" w:rsidRDefault="002E6FCA" w:rsidP="002E6FCA">
      <w:pPr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МОСКОВСКИЙ ГОСУДАРСТВЕННЫЙ </w:t>
      </w:r>
      <w:r w:rsidRPr="00A128CD">
        <w:rPr>
          <w:b/>
          <w:bCs/>
          <w:caps/>
          <w:sz w:val="22"/>
          <w:szCs w:val="22"/>
        </w:rPr>
        <w:t>строительный</w:t>
      </w:r>
      <w:r w:rsidRPr="00A128CD">
        <w:rPr>
          <w:b/>
          <w:bCs/>
          <w:sz w:val="22"/>
          <w:szCs w:val="22"/>
        </w:rPr>
        <w:t xml:space="preserve"> УНИВЕРСИТЕТ </w:t>
      </w:r>
    </w:p>
    <w:p w:rsidR="002E6FCA" w:rsidRDefault="002E6FCA" w:rsidP="002E6FCA">
      <w:pPr>
        <w:jc w:val="center"/>
        <w:rPr>
          <w:b/>
          <w:bCs/>
        </w:rPr>
      </w:pPr>
    </w:p>
    <w:p w:rsidR="002E6FCA" w:rsidRPr="005501BC" w:rsidRDefault="002E6FCA" w:rsidP="002E6FCA">
      <w:pPr>
        <w:pStyle w:val="a3"/>
        <w:spacing w:line="240" w:lineRule="auto"/>
        <w:rPr>
          <w:b/>
          <w:bCs/>
        </w:rPr>
      </w:pPr>
      <w:r w:rsidRPr="005501BC">
        <w:rPr>
          <w:b/>
          <w:bCs/>
        </w:rPr>
        <w:t>2</w:t>
      </w:r>
      <w:r w:rsidR="00A133E5">
        <w:rPr>
          <w:b/>
          <w:bCs/>
        </w:rPr>
        <w:t>2</w:t>
      </w:r>
      <w:r w:rsidRPr="005501BC">
        <w:rPr>
          <w:b/>
          <w:bCs/>
        </w:rPr>
        <w:t>-2</w:t>
      </w:r>
      <w:r w:rsidR="00A133E5">
        <w:rPr>
          <w:b/>
          <w:bCs/>
        </w:rPr>
        <w:t>4</w:t>
      </w:r>
      <w:r w:rsidR="006B1EAB">
        <w:rPr>
          <w:b/>
          <w:bCs/>
        </w:rPr>
        <w:t xml:space="preserve"> </w:t>
      </w:r>
      <w:r w:rsidRPr="005501BC">
        <w:rPr>
          <w:b/>
          <w:bCs/>
        </w:rPr>
        <w:t>АПРЕЛЯ 201</w:t>
      </w:r>
      <w:r w:rsidR="00A133E5">
        <w:rPr>
          <w:b/>
          <w:bCs/>
        </w:rPr>
        <w:t>5</w:t>
      </w:r>
      <w:r w:rsidRPr="005501BC">
        <w:rPr>
          <w:b/>
          <w:bCs/>
        </w:rPr>
        <w:t xml:space="preserve"> г.</w:t>
      </w:r>
    </w:p>
    <w:p w:rsidR="004C1AA7" w:rsidRPr="005501BC" w:rsidRDefault="004C1AA7" w:rsidP="002E6FCA">
      <w:pPr>
        <w:jc w:val="center"/>
        <w:rPr>
          <w:b/>
          <w:bCs/>
        </w:rPr>
      </w:pPr>
    </w:p>
    <w:p w:rsidR="002E6FCA" w:rsidRPr="00A128CD" w:rsidRDefault="002E6FCA" w:rsidP="002E6FCA">
      <w:pPr>
        <w:pStyle w:val="a3"/>
        <w:spacing w:line="240" w:lineRule="auto"/>
        <w:rPr>
          <w:b/>
          <w:bCs/>
          <w:iCs/>
        </w:rPr>
      </w:pPr>
      <w:r w:rsidRPr="00A128CD">
        <w:rPr>
          <w:b/>
          <w:bCs/>
          <w:iCs/>
          <w:lang w:val="en-US"/>
        </w:rPr>
        <w:t>XV</w:t>
      </w:r>
      <w:r w:rsidR="00A133E5">
        <w:rPr>
          <w:b/>
          <w:bCs/>
          <w:iCs/>
          <w:lang w:val="en-US"/>
        </w:rPr>
        <w:t>I</w:t>
      </w:r>
      <w:r w:rsidR="008D1806">
        <w:rPr>
          <w:b/>
          <w:bCs/>
          <w:iCs/>
          <w:lang w:val="en-US"/>
        </w:rPr>
        <w:t>I</w:t>
      </w:r>
      <w:r w:rsidRPr="00A128CD">
        <w:rPr>
          <w:b/>
          <w:bCs/>
          <w:iCs/>
          <w:lang w:val="en-US"/>
        </w:rPr>
        <w:t>I</w:t>
      </w:r>
      <w:r w:rsidRPr="00A128CD">
        <w:rPr>
          <w:b/>
          <w:bCs/>
          <w:iCs/>
        </w:rPr>
        <w:t xml:space="preserve"> Международная межвузовская научно-практическая конференция студентов, магистрантов, аспирантов и молодых учёных</w:t>
      </w:r>
    </w:p>
    <w:p w:rsidR="008D1806" w:rsidRPr="00413D9A" w:rsidRDefault="008D1806" w:rsidP="002E6FCA">
      <w:pPr>
        <w:pStyle w:val="a3"/>
        <w:spacing w:line="240" w:lineRule="auto"/>
        <w:rPr>
          <w:b/>
          <w:bCs/>
        </w:rPr>
      </w:pPr>
    </w:p>
    <w:p w:rsidR="002E6FCA" w:rsidRPr="005501BC" w:rsidRDefault="002E6FCA" w:rsidP="002E6FCA">
      <w:pPr>
        <w:pStyle w:val="a3"/>
        <w:spacing w:line="240" w:lineRule="auto"/>
        <w:rPr>
          <w:b/>
          <w:bCs/>
        </w:rPr>
      </w:pPr>
      <w:r w:rsidRPr="005501BC">
        <w:rPr>
          <w:b/>
          <w:bCs/>
        </w:rPr>
        <w:t xml:space="preserve"> «СТРОИТЕЛЬСТВО – ФОРМИРОВАНИЕ СРЕДЫ ЖИЗНЕДЕЯТЕЛЬНОСТИ» </w:t>
      </w:r>
    </w:p>
    <w:p w:rsidR="00413D9A" w:rsidRDefault="00413D9A" w:rsidP="0067466D">
      <w:pPr>
        <w:pStyle w:val="a3"/>
        <w:spacing w:line="240" w:lineRule="auto"/>
        <w:jc w:val="both"/>
        <w:rPr>
          <w:i/>
          <w:sz w:val="26"/>
          <w:szCs w:val="26"/>
        </w:rPr>
      </w:pPr>
    </w:p>
    <w:p w:rsidR="002E6FCA" w:rsidRPr="007F7C45" w:rsidRDefault="002E6FCA" w:rsidP="00B3432F">
      <w:pPr>
        <w:pStyle w:val="a3"/>
        <w:spacing w:line="240" w:lineRule="auto"/>
        <w:jc w:val="both"/>
        <w:rPr>
          <w:sz w:val="26"/>
          <w:szCs w:val="26"/>
        </w:rPr>
      </w:pPr>
      <w:r w:rsidRPr="007F7C45">
        <w:rPr>
          <w:i/>
          <w:sz w:val="26"/>
          <w:szCs w:val="26"/>
        </w:rPr>
        <w:t>Организатор конференции</w:t>
      </w:r>
      <w:r w:rsidRPr="007F7C45">
        <w:rPr>
          <w:sz w:val="26"/>
          <w:szCs w:val="26"/>
        </w:rPr>
        <w:t>:</w:t>
      </w:r>
    </w:p>
    <w:p w:rsidR="002E6FCA" w:rsidRPr="007F7C45" w:rsidRDefault="005C63C9" w:rsidP="00B3432F">
      <w:pPr>
        <w:pStyle w:val="a3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ФГБОУ ВПО «</w:t>
      </w:r>
      <w:r w:rsidR="002E6FCA" w:rsidRPr="007F7C45">
        <w:rPr>
          <w:sz w:val="26"/>
          <w:szCs w:val="26"/>
        </w:rPr>
        <w:t>Московский государственный строительный университет</w:t>
      </w:r>
      <w:r>
        <w:rPr>
          <w:sz w:val="26"/>
          <w:szCs w:val="26"/>
        </w:rPr>
        <w:t>» (МГСУ)</w:t>
      </w:r>
      <w:r w:rsidR="002E6FCA" w:rsidRPr="007F7C45">
        <w:rPr>
          <w:sz w:val="26"/>
          <w:szCs w:val="26"/>
        </w:rPr>
        <w:t xml:space="preserve"> </w:t>
      </w:r>
    </w:p>
    <w:p w:rsidR="002E6FCA" w:rsidRPr="007F7C45" w:rsidRDefault="002E6FCA" w:rsidP="00B3432F">
      <w:pPr>
        <w:pStyle w:val="a3"/>
        <w:spacing w:before="60" w:line="240" w:lineRule="auto"/>
        <w:jc w:val="both"/>
        <w:rPr>
          <w:sz w:val="26"/>
          <w:szCs w:val="26"/>
        </w:rPr>
      </w:pPr>
      <w:r w:rsidRPr="007F7C45">
        <w:rPr>
          <w:i/>
          <w:sz w:val="26"/>
          <w:szCs w:val="26"/>
        </w:rPr>
        <w:t>При поддержке</w:t>
      </w:r>
      <w:r w:rsidRPr="007F7C45">
        <w:rPr>
          <w:sz w:val="26"/>
          <w:szCs w:val="26"/>
        </w:rPr>
        <w:t>:</w:t>
      </w:r>
    </w:p>
    <w:p w:rsidR="002E6FCA" w:rsidRPr="007F7C45" w:rsidRDefault="002E6FCA" w:rsidP="00B3432F">
      <w:pPr>
        <w:pStyle w:val="a3"/>
        <w:spacing w:line="240" w:lineRule="auto"/>
        <w:jc w:val="both"/>
        <w:rPr>
          <w:sz w:val="26"/>
          <w:szCs w:val="26"/>
        </w:rPr>
      </w:pPr>
      <w:r w:rsidRPr="007F7C45">
        <w:rPr>
          <w:sz w:val="26"/>
          <w:szCs w:val="26"/>
        </w:rPr>
        <w:t>Российской академии архитектуры и строительных наук (РААСН);</w:t>
      </w:r>
    </w:p>
    <w:p w:rsidR="002E6FCA" w:rsidRPr="007F7C45" w:rsidRDefault="002E6FCA" w:rsidP="00B3432F">
      <w:pPr>
        <w:pStyle w:val="a3"/>
        <w:spacing w:line="240" w:lineRule="auto"/>
        <w:jc w:val="both"/>
        <w:rPr>
          <w:sz w:val="26"/>
          <w:szCs w:val="26"/>
        </w:rPr>
      </w:pPr>
      <w:r w:rsidRPr="007F7C45">
        <w:rPr>
          <w:sz w:val="26"/>
          <w:szCs w:val="26"/>
        </w:rPr>
        <w:t>Фонда содействия развитию малых форм предприятий в научно-технической сфере;</w:t>
      </w:r>
    </w:p>
    <w:p w:rsidR="002E6FCA" w:rsidRPr="007F7C45" w:rsidRDefault="002E6FCA" w:rsidP="00B3432F">
      <w:pPr>
        <w:pStyle w:val="a3"/>
        <w:spacing w:line="240" w:lineRule="auto"/>
        <w:jc w:val="both"/>
        <w:rPr>
          <w:sz w:val="26"/>
          <w:szCs w:val="26"/>
        </w:rPr>
      </w:pPr>
      <w:r w:rsidRPr="007F7C45">
        <w:rPr>
          <w:sz w:val="26"/>
          <w:szCs w:val="26"/>
        </w:rPr>
        <w:t>Международной общественной организации «Ассоциация строительных высших учебных заведений» (АСВ);</w:t>
      </w:r>
    </w:p>
    <w:p w:rsidR="002E6FCA" w:rsidRPr="007F7C45" w:rsidRDefault="00323373" w:rsidP="00B3432F">
      <w:pPr>
        <w:pStyle w:val="a3"/>
        <w:spacing w:line="240" w:lineRule="auto"/>
        <w:jc w:val="both"/>
        <w:rPr>
          <w:sz w:val="26"/>
          <w:szCs w:val="26"/>
        </w:rPr>
      </w:pPr>
      <w:r w:rsidRPr="007F7C45">
        <w:rPr>
          <w:sz w:val="26"/>
          <w:szCs w:val="26"/>
        </w:rPr>
        <w:t>Учебно-методического объединения вузов РФ в области строительства</w:t>
      </w:r>
      <w:r w:rsidR="00DF5E72">
        <w:rPr>
          <w:sz w:val="26"/>
          <w:szCs w:val="26"/>
        </w:rPr>
        <w:t>.</w:t>
      </w:r>
    </w:p>
    <w:p w:rsidR="002E6FCA" w:rsidRPr="007F7C45" w:rsidRDefault="002E6FCA" w:rsidP="00B3432F">
      <w:pPr>
        <w:pStyle w:val="a3"/>
        <w:spacing w:line="240" w:lineRule="auto"/>
        <w:jc w:val="both"/>
        <w:rPr>
          <w:sz w:val="26"/>
          <w:szCs w:val="26"/>
        </w:rPr>
      </w:pPr>
    </w:p>
    <w:p w:rsidR="002E6FCA" w:rsidRPr="007F7C45" w:rsidRDefault="002E6FCA" w:rsidP="00B3432F">
      <w:pPr>
        <w:pStyle w:val="a3"/>
        <w:spacing w:line="240" w:lineRule="auto"/>
        <w:jc w:val="both"/>
        <w:rPr>
          <w:i/>
          <w:sz w:val="26"/>
          <w:szCs w:val="26"/>
        </w:rPr>
      </w:pPr>
      <w:r w:rsidRPr="007F7C45">
        <w:rPr>
          <w:i/>
          <w:sz w:val="26"/>
          <w:szCs w:val="26"/>
        </w:rPr>
        <w:t>Председатель конференции:</w:t>
      </w:r>
    </w:p>
    <w:p w:rsidR="002E6FCA" w:rsidRPr="007F7C45" w:rsidRDefault="00413D9A" w:rsidP="00B3432F">
      <w:p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Волков А.А. </w:t>
      </w:r>
      <w:r w:rsidR="002E6FCA" w:rsidRPr="007F7C45">
        <w:rPr>
          <w:sz w:val="26"/>
          <w:szCs w:val="26"/>
        </w:rPr>
        <w:t xml:space="preserve">– </w:t>
      </w:r>
      <w:r w:rsidR="0064428C" w:rsidRPr="007F7C45">
        <w:rPr>
          <w:sz w:val="26"/>
          <w:szCs w:val="26"/>
        </w:rPr>
        <w:t xml:space="preserve">ректор </w:t>
      </w:r>
      <w:r w:rsidR="000F1CFB" w:rsidRPr="007F7C45">
        <w:rPr>
          <w:sz w:val="26"/>
          <w:szCs w:val="26"/>
        </w:rPr>
        <w:t xml:space="preserve">МГСУ, </w:t>
      </w:r>
      <w:r w:rsidR="002E6FCA" w:rsidRPr="007F7C45">
        <w:rPr>
          <w:sz w:val="26"/>
          <w:szCs w:val="26"/>
        </w:rPr>
        <w:t>д</w:t>
      </w:r>
      <w:r w:rsidR="000F1CFB" w:rsidRPr="007F7C45">
        <w:rPr>
          <w:sz w:val="26"/>
          <w:szCs w:val="26"/>
        </w:rPr>
        <w:t xml:space="preserve">-р </w:t>
      </w:r>
      <w:proofErr w:type="spellStart"/>
      <w:r w:rsidR="002E6FCA" w:rsidRPr="007F7C45">
        <w:rPr>
          <w:sz w:val="26"/>
          <w:szCs w:val="26"/>
        </w:rPr>
        <w:t>т</w:t>
      </w:r>
      <w:r w:rsidR="000F1CFB" w:rsidRPr="007F7C45">
        <w:rPr>
          <w:sz w:val="26"/>
          <w:szCs w:val="26"/>
        </w:rPr>
        <w:t>ехн</w:t>
      </w:r>
      <w:proofErr w:type="spellEnd"/>
      <w:r w:rsidR="002E6FCA" w:rsidRPr="007F7C45">
        <w:rPr>
          <w:sz w:val="26"/>
          <w:szCs w:val="26"/>
        </w:rPr>
        <w:t>.</w:t>
      </w:r>
      <w:r w:rsidR="000F1CFB" w:rsidRPr="007F7C45">
        <w:rPr>
          <w:sz w:val="26"/>
          <w:szCs w:val="26"/>
        </w:rPr>
        <w:t xml:space="preserve"> </w:t>
      </w:r>
      <w:r w:rsidR="002E6FCA" w:rsidRPr="007F7C45">
        <w:rPr>
          <w:sz w:val="26"/>
          <w:szCs w:val="26"/>
        </w:rPr>
        <w:t>н</w:t>
      </w:r>
      <w:r w:rsidR="000F1CFB" w:rsidRPr="007F7C45">
        <w:rPr>
          <w:sz w:val="26"/>
          <w:szCs w:val="26"/>
        </w:rPr>
        <w:t>аук, профессор</w:t>
      </w:r>
      <w:r w:rsidR="0064428C" w:rsidRPr="007F7C45">
        <w:rPr>
          <w:sz w:val="26"/>
          <w:szCs w:val="26"/>
        </w:rPr>
        <w:t>;</w:t>
      </w:r>
    </w:p>
    <w:p w:rsidR="002E6FCA" w:rsidRPr="007F7C45" w:rsidRDefault="002E6FCA" w:rsidP="00B3432F">
      <w:pPr>
        <w:suppressAutoHyphens/>
        <w:autoSpaceDE w:val="0"/>
        <w:autoSpaceDN w:val="0"/>
        <w:adjustRightInd w:val="0"/>
        <w:spacing w:before="60"/>
        <w:ind w:right="-1"/>
        <w:jc w:val="both"/>
        <w:rPr>
          <w:i/>
          <w:sz w:val="26"/>
          <w:szCs w:val="26"/>
        </w:rPr>
      </w:pPr>
      <w:r w:rsidRPr="007F7C45">
        <w:rPr>
          <w:i/>
          <w:sz w:val="26"/>
          <w:szCs w:val="26"/>
        </w:rPr>
        <w:t>Заместители председателя:</w:t>
      </w:r>
    </w:p>
    <w:p w:rsidR="002E3056" w:rsidRDefault="00413D9A" w:rsidP="00BE45B8">
      <w:pPr>
        <w:rPr>
          <w:rFonts w:asciiTheme="majorHAnsi" w:hAnsiTheme="majorHAnsi" w:cstheme="majorHAnsi"/>
          <w:color w:val="000000"/>
          <w:sz w:val="26"/>
          <w:szCs w:val="26"/>
        </w:rPr>
      </w:pPr>
      <w:proofErr w:type="spellStart"/>
      <w:r>
        <w:rPr>
          <w:rFonts w:asciiTheme="majorHAnsi" w:hAnsiTheme="majorHAnsi" w:cstheme="majorHAnsi"/>
          <w:sz w:val="26"/>
          <w:szCs w:val="26"/>
        </w:rPr>
        <w:t>Пустовгар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А.П. </w:t>
      </w:r>
      <w:r w:rsidR="002E6FCA" w:rsidRPr="002E3056">
        <w:rPr>
          <w:rFonts w:asciiTheme="majorHAnsi" w:hAnsiTheme="majorHAnsi" w:cstheme="majorHAnsi"/>
          <w:sz w:val="26"/>
          <w:szCs w:val="26"/>
        </w:rPr>
        <w:t>–</w:t>
      </w:r>
      <w:r w:rsidR="008D1806">
        <w:rPr>
          <w:rFonts w:asciiTheme="majorHAnsi" w:hAnsiTheme="majorHAnsi" w:cstheme="majorHAnsi"/>
          <w:sz w:val="26"/>
          <w:szCs w:val="26"/>
        </w:rPr>
        <w:t xml:space="preserve"> </w:t>
      </w:r>
      <w:r w:rsidR="002E3056" w:rsidRPr="002E3056">
        <w:rPr>
          <w:rFonts w:asciiTheme="majorHAnsi" w:hAnsiTheme="majorHAnsi" w:cstheme="majorHAnsi"/>
          <w:sz w:val="26"/>
          <w:szCs w:val="26"/>
        </w:rPr>
        <w:t xml:space="preserve">проректор </w:t>
      </w:r>
      <w:r w:rsidR="002E3056">
        <w:rPr>
          <w:rFonts w:asciiTheme="majorHAnsi" w:hAnsiTheme="majorHAnsi" w:cstheme="majorHAnsi"/>
          <w:sz w:val="26"/>
          <w:szCs w:val="26"/>
        </w:rPr>
        <w:t>МГСУ</w:t>
      </w:r>
      <w:r w:rsidR="002E3056" w:rsidRPr="002E3056">
        <w:rPr>
          <w:rFonts w:asciiTheme="majorHAnsi" w:hAnsiTheme="majorHAnsi" w:cstheme="majorHAnsi"/>
          <w:color w:val="000000"/>
          <w:sz w:val="26"/>
          <w:szCs w:val="26"/>
        </w:rPr>
        <w:t xml:space="preserve">, профессор, </w:t>
      </w:r>
      <w:r w:rsidR="0073448A">
        <w:rPr>
          <w:rFonts w:asciiTheme="majorHAnsi" w:hAnsiTheme="majorHAnsi" w:cstheme="majorHAnsi"/>
          <w:color w:val="000000"/>
          <w:sz w:val="26"/>
          <w:szCs w:val="26"/>
        </w:rPr>
        <w:t xml:space="preserve">канд. </w:t>
      </w:r>
      <w:proofErr w:type="spellStart"/>
      <w:r w:rsidR="0073448A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="002E3056">
        <w:rPr>
          <w:rFonts w:asciiTheme="majorHAnsi" w:hAnsiTheme="majorHAnsi" w:cstheme="majorHAnsi"/>
          <w:color w:val="000000"/>
          <w:sz w:val="26"/>
          <w:szCs w:val="26"/>
        </w:rPr>
        <w:t>ехн</w:t>
      </w:r>
      <w:proofErr w:type="spellEnd"/>
      <w:r w:rsidR="002E3056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73448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2E3056">
        <w:rPr>
          <w:rFonts w:asciiTheme="majorHAnsi" w:hAnsiTheme="majorHAnsi" w:cstheme="majorHAnsi"/>
          <w:color w:val="000000"/>
          <w:sz w:val="26"/>
          <w:szCs w:val="26"/>
        </w:rPr>
        <w:t>наук;</w:t>
      </w:r>
    </w:p>
    <w:p w:rsidR="00BE45B8" w:rsidRPr="00BE45B8" w:rsidRDefault="00BE45B8" w:rsidP="00BE45B8">
      <w:pPr>
        <w:rPr>
          <w:sz w:val="26"/>
          <w:szCs w:val="26"/>
        </w:rPr>
      </w:pPr>
      <w:r w:rsidRPr="00BE45B8">
        <w:rPr>
          <w:sz w:val="26"/>
          <w:szCs w:val="26"/>
        </w:rPr>
        <w:t xml:space="preserve">Королёв </w:t>
      </w:r>
      <w:hyperlink r:id="rId14" w:tgtFrame="_blank" w:history="1">
        <w:r w:rsidRPr="00BE45B8">
          <w:rPr>
            <w:sz w:val="26"/>
            <w:szCs w:val="26"/>
          </w:rPr>
          <w:t>Е.В.</w:t>
        </w:r>
      </w:hyperlink>
      <w:r w:rsidRPr="00BE45B8">
        <w:rPr>
          <w:sz w:val="26"/>
          <w:szCs w:val="26"/>
        </w:rPr>
        <w:t xml:space="preserve"> – проректор МГСУ, д-р </w:t>
      </w:r>
      <w:proofErr w:type="spellStart"/>
      <w:r w:rsidRPr="00BE45B8">
        <w:rPr>
          <w:sz w:val="26"/>
          <w:szCs w:val="26"/>
        </w:rPr>
        <w:t>техн</w:t>
      </w:r>
      <w:proofErr w:type="spellEnd"/>
      <w:r w:rsidRPr="00BE45B8">
        <w:rPr>
          <w:sz w:val="26"/>
          <w:szCs w:val="26"/>
        </w:rPr>
        <w:t>. наук, профессор;</w:t>
      </w:r>
    </w:p>
    <w:p w:rsidR="002E6FCA" w:rsidRPr="002E3056" w:rsidRDefault="002E6FCA" w:rsidP="00BE45B8">
      <w:pPr>
        <w:suppressAutoHyphens/>
        <w:autoSpaceDE w:val="0"/>
        <w:autoSpaceDN w:val="0"/>
        <w:adjustRightInd w:val="0"/>
        <w:ind w:right="-1"/>
        <w:jc w:val="both"/>
        <w:rPr>
          <w:b/>
          <w:i/>
          <w:sz w:val="26"/>
          <w:szCs w:val="26"/>
        </w:rPr>
      </w:pPr>
      <w:proofErr w:type="spellStart"/>
      <w:r w:rsidRPr="002E3056">
        <w:rPr>
          <w:sz w:val="26"/>
          <w:szCs w:val="26"/>
        </w:rPr>
        <w:t>Лейбман</w:t>
      </w:r>
      <w:proofErr w:type="spellEnd"/>
      <w:r w:rsidRPr="002E3056">
        <w:rPr>
          <w:sz w:val="26"/>
          <w:szCs w:val="26"/>
        </w:rPr>
        <w:t xml:space="preserve"> М.Е. – проректор </w:t>
      </w:r>
      <w:r w:rsidR="0064428C" w:rsidRPr="002E3056">
        <w:rPr>
          <w:sz w:val="26"/>
          <w:szCs w:val="26"/>
        </w:rPr>
        <w:t>МГСУ.</w:t>
      </w:r>
    </w:p>
    <w:p w:rsidR="003B6200" w:rsidRPr="007F7C45" w:rsidRDefault="003B6200" w:rsidP="00B3432F">
      <w:pPr>
        <w:suppressAutoHyphens/>
        <w:autoSpaceDE w:val="0"/>
        <w:autoSpaceDN w:val="0"/>
        <w:adjustRightInd w:val="0"/>
        <w:spacing w:before="120"/>
        <w:ind w:right="-1"/>
        <w:rPr>
          <w:i/>
          <w:sz w:val="26"/>
          <w:szCs w:val="26"/>
        </w:rPr>
      </w:pPr>
      <w:r w:rsidRPr="007F7C45">
        <w:rPr>
          <w:i/>
          <w:sz w:val="26"/>
          <w:szCs w:val="26"/>
        </w:rPr>
        <w:t xml:space="preserve">Программа конференции: </w:t>
      </w:r>
    </w:p>
    <w:p w:rsidR="003B6200" w:rsidRPr="007F7C45" w:rsidRDefault="003B6200" w:rsidP="00B3432F">
      <w:p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F7C45">
        <w:rPr>
          <w:sz w:val="26"/>
          <w:szCs w:val="26"/>
        </w:rPr>
        <w:t>1-ый день: торжественное открытие, пленарная часть</w:t>
      </w:r>
      <w:r w:rsidR="008C6B47">
        <w:rPr>
          <w:sz w:val="26"/>
          <w:szCs w:val="26"/>
        </w:rPr>
        <w:t>, работа тематических секций</w:t>
      </w:r>
      <w:r w:rsidRPr="007F7C45">
        <w:rPr>
          <w:sz w:val="26"/>
          <w:szCs w:val="26"/>
        </w:rPr>
        <w:t>;</w:t>
      </w:r>
    </w:p>
    <w:p w:rsidR="003B6200" w:rsidRPr="007F7C45" w:rsidRDefault="003B6200" w:rsidP="00B3432F">
      <w:p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F7C45">
        <w:rPr>
          <w:sz w:val="26"/>
          <w:szCs w:val="26"/>
        </w:rPr>
        <w:t xml:space="preserve">2-ой день: работа тематических секций, </w:t>
      </w:r>
    </w:p>
    <w:p w:rsidR="003B6200" w:rsidRPr="007F7C45" w:rsidRDefault="003B6200" w:rsidP="00B3432F">
      <w:p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F7C45">
        <w:rPr>
          <w:sz w:val="26"/>
          <w:szCs w:val="26"/>
        </w:rPr>
        <w:t>3-ий день: мероприятия научной программы, подведение итогов, наг</w:t>
      </w:r>
      <w:r w:rsidR="00DF5E72">
        <w:rPr>
          <w:sz w:val="26"/>
          <w:szCs w:val="26"/>
        </w:rPr>
        <w:t>раждение победителей, закрытие К</w:t>
      </w:r>
      <w:r w:rsidRPr="007F7C45">
        <w:rPr>
          <w:sz w:val="26"/>
          <w:szCs w:val="26"/>
        </w:rPr>
        <w:t>онференции.</w:t>
      </w:r>
    </w:p>
    <w:p w:rsidR="005C6EB8" w:rsidRPr="007F7C45" w:rsidRDefault="005C6EB8" w:rsidP="00B3432F">
      <w:pPr>
        <w:suppressAutoHyphens/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8071AB" w:rsidRDefault="008071AB" w:rsidP="00B3432F">
      <w:pPr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7F7C45">
        <w:rPr>
          <w:i/>
          <w:sz w:val="26"/>
          <w:szCs w:val="26"/>
        </w:rPr>
        <w:t>Тематика научных секций конференции</w:t>
      </w:r>
      <w:r>
        <w:rPr>
          <w:i/>
          <w:sz w:val="26"/>
          <w:szCs w:val="26"/>
        </w:rPr>
        <w:t xml:space="preserve">: </w:t>
      </w:r>
    </w:p>
    <w:p w:rsidR="008071AB" w:rsidRPr="001E0D9B" w:rsidRDefault="00B3432F" w:rsidP="00B3432F">
      <w:pPr>
        <w:tabs>
          <w:tab w:val="left" w:pos="1815"/>
        </w:tabs>
        <w:suppressAutoHyphens/>
        <w:autoSpaceDE w:val="0"/>
        <w:autoSpaceDN w:val="0"/>
        <w:adjustRightInd w:val="0"/>
        <w:ind w:right="-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75C6B" w:rsidRPr="001A3783" w:rsidRDefault="00A75C6B" w:rsidP="00B3432F">
      <w:pPr>
        <w:rPr>
          <w:b/>
        </w:rPr>
      </w:pPr>
      <w:r>
        <w:rPr>
          <w:b/>
        </w:rPr>
        <w:t xml:space="preserve">СЕКЦИЯ 1. </w:t>
      </w:r>
      <w:r>
        <w:rPr>
          <w:b/>
        </w:rPr>
        <w:tab/>
        <w:t>АРХИТЕКТУРА И ГРАДОСТРОИТЕЛЬСТВО</w:t>
      </w:r>
    </w:p>
    <w:p w:rsidR="00A75C6B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Функциональные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объёмно-планировочные и технические решения </w:t>
      </w:r>
      <w:r>
        <w:rPr>
          <w:rFonts w:ascii="Times New Roman" w:hAnsi="Times New Roman" w:cs="Times New Roman"/>
          <w:sz w:val="26"/>
          <w:szCs w:val="26"/>
        </w:rPr>
        <w:t>зданий и сооружений. (ФЦП «Жилище»).</w:t>
      </w:r>
    </w:p>
    <w:p w:rsidR="00A75C6B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Строительная физика, экология помещений. Эргономика.</w:t>
      </w:r>
    </w:p>
    <w:p w:rsidR="00A75C6B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Архитектурно-планировочные и технические прин</w:t>
      </w:r>
      <w:r>
        <w:rPr>
          <w:rFonts w:ascii="Times New Roman" w:hAnsi="Times New Roman" w:cs="Times New Roman"/>
          <w:sz w:val="26"/>
          <w:szCs w:val="26"/>
        </w:rPr>
        <w:t xml:space="preserve">ципы обеспечения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</w:t>
      </w:r>
      <w:r>
        <w:rPr>
          <w:rFonts w:ascii="Times New Roman" w:eastAsia="Times New Roman" w:hAnsi="Times New Roman" w:cs="Times New Roman"/>
          <w:sz w:val="26"/>
          <w:szCs w:val="26"/>
        </w:rPr>
        <w:t>эффективности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зданий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5C6B" w:rsidRPr="00483EDC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реставрации и реконструкции зданий и сооружений.</w:t>
      </w:r>
    </w:p>
    <w:p w:rsidR="00A75C6B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Градостроительные принципы формирования комплексной застройки мегаполиса. Благоустройство территорий. Объекты и системы современной инфраструктуры мегаполиса.</w:t>
      </w:r>
    </w:p>
    <w:p w:rsidR="00A75C6B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Социально-гуманитарные проблемы градостроительства и архитектурно-строительной деятельности. (ФЦП «Социальная инфраструктура»).</w:t>
      </w:r>
    </w:p>
    <w:p w:rsidR="00A75C6B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Технологии обеспечения устойчивой экологически чистой среды жизнедеятельности средствами градостроительства.</w:t>
      </w:r>
    </w:p>
    <w:p w:rsidR="00A75C6B" w:rsidRDefault="00A75C6B" w:rsidP="00B3432F">
      <w:pPr>
        <w:pStyle w:val="a8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Устойчивое развитие сельских территорий. (ФЦП).</w:t>
      </w:r>
    </w:p>
    <w:p w:rsidR="00A75C6B" w:rsidRDefault="00A75C6B" w:rsidP="00A75C6B">
      <w:pPr>
        <w:spacing w:line="276" w:lineRule="auto"/>
        <w:rPr>
          <w:sz w:val="26"/>
          <w:szCs w:val="26"/>
        </w:rPr>
      </w:pPr>
    </w:p>
    <w:p w:rsidR="00A75C6B" w:rsidRDefault="00A75C6B" w:rsidP="00A75C6B">
      <w:pPr>
        <w:spacing w:line="276" w:lineRule="auto"/>
        <w:rPr>
          <w:b/>
        </w:rPr>
      </w:pPr>
      <w:r>
        <w:rPr>
          <w:b/>
        </w:rPr>
        <w:t xml:space="preserve">СЕКЦИЯ 2. </w:t>
      </w:r>
      <w:r>
        <w:rPr>
          <w:b/>
        </w:rPr>
        <w:tab/>
        <w:t>КОНСТРУКЦИИ ЗДАНИЙ И СООРУЖЕНИЙ. ОСНОВАНИЯ И ФУНДАМЕНТЫ. ТЕХНОЛОГИЯ И ОРГАНИЗАЦИЯ СТРОИТЕЛЬСТВА. ЭНЕРГЕТИЧЕСКОЕ И СПЕЦИАЛЬНОЕ СТРОИТЕЛЬСТВО</w:t>
      </w:r>
    </w:p>
    <w:p w:rsidR="00A75C6B" w:rsidRDefault="00A75C6B" w:rsidP="00A75C6B">
      <w:pPr>
        <w:spacing w:line="276" w:lineRule="auto"/>
        <w:rPr>
          <w:b/>
        </w:rPr>
      </w:pPr>
    </w:p>
    <w:p w:rsidR="00A75C6B" w:rsidRDefault="00A75C6B" w:rsidP="00A75C6B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Подсекция 2.1</w:t>
      </w:r>
    </w:p>
    <w:p w:rsidR="00A75C6B" w:rsidRPr="001A3783" w:rsidRDefault="00A75C6B" w:rsidP="00A75C6B">
      <w:pPr>
        <w:spacing w:line="276" w:lineRule="auto"/>
        <w:rPr>
          <w:b/>
        </w:rPr>
      </w:pPr>
      <w:r>
        <w:rPr>
          <w:b/>
        </w:rPr>
        <w:t>ПРОМЫШЛЕННОЕ И ГРАЖДАНСКОЕ СТРОИТЕЛЬСТВО</w:t>
      </w:r>
    </w:p>
    <w:p w:rsidR="00A75C6B" w:rsidRDefault="00A75C6B" w:rsidP="00B3432F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Проектирование и расчёт строительных конструкций. Современные конструктивные формы и методы их исследований. Нагрузки и воздействия. Компьютерное моделирование.</w:t>
      </w:r>
    </w:p>
    <w:p w:rsidR="00A75C6B" w:rsidRDefault="00A75C6B" w:rsidP="00B3432F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Фасадные системы,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светопрозрачные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конструкции.</w:t>
      </w:r>
    </w:p>
    <w:p w:rsidR="00A75C6B" w:rsidRDefault="00A75C6B" w:rsidP="00B3432F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надёжности зданий и сооружений. Аэродинамика сооружений.</w:t>
      </w:r>
    </w:p>
    <w:p w:rsidR="00A75C6B" w:rsidRDefault="00A75C6B" w:rsidP="00B3432F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Инженерные изыскания.</w:t>
      </w:r>
    </w:p>
    <w:p w:rsidR="00A75C6B" w:rsidRDefault="00A75C6B" w:rsidP="00B3432F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Строительные конструкции и объекты: испытания, диагностика технического состояния (обследование и мониторинг).</w:t>
      </w:r>
    </w:p>
    <w:p w:rsidR="00A75C6B" w:rsidRDefault="00A75C6B" w:rsidP="00B3432F">
      <w:pPr>
        <w:pStyle w:val="a8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Технология и организация строительного производства. Строительные машины и оборудование. </w:t>
      </w:r>
    </w:p>
    <w:p w:rsidR="00A75C6B" w:rsidRDefault="00A75C6B" w:rsidP="00A75C6B">
      <w:pPr>
        <w:tabs>
          <w:tab w:val="left" w:pos="567"/>
        </w:tabs>
        <w:spacing w:line="276" w:lineRule="auto"/>
        <w:ind w:hanging="567"/>
        <w:rPr>
          <w:sz w:val="26"/>
          <w:szCs w:val="26"/>
        </w:rPr>
      </w:pPr>
    </w:p>
    <w:p w:rsidR="00A75C6B" w:rsidRDefault="00A75C6B" w:rsidP="00A75C6B">
      <w:pPr>
        <w:spacing w:line="276" w:lineRule="auto"/>
        <w:rPr>
          <w:b/>
        </w:rPr>
      </w:pPr>
      <w:r>
        <w:rPr>
          <w:b/>
          <w:sz w:val="26"/>
          <w:szCs w:val="26"/>
        </w:rPr>
        <w:t>Подсекция 2.2.</w:t>
      </w:r>
    </w:p>
    <w:p w:rsidR="00B00D5A" w:rsidRDefault="00B00D5A" w:rsidP="00B00D5A">
      <w:pPr>
        <w:spacing w:line="276" w:lineRule="auto"/>
        <w:rPr>
          <w:b/>
        </w:rPr>
      </w:pPr>
      <w:r>
        <w:rPr>
          <w:b/>
        </w:rPr>
        <w:t>ГЕОТЕХНИЧЕСКОЕ, ЭНЕРГЕТИЧЕСКОЕ И ГИДРОТЕХНИЧЕСКОЕ СТРОИТЕЛЬСТВО</w:t>
      </w:r>
    </w:p>
    <w:p w:rsidR="00A75C6B" w:rsidRDefault="00A75C6B" w:rsidP="00A75C6B">
      <w:pPr>
        <w:spacing w:line="276" w:lineRule="auto"/>
      </w:pPr>
    </w:p>
    <w:p w:rsidR="00B00D5A" w:rsidRDefault="00B00D5A" w:rsidP="00B00D5A">
      <w:pPr>
        <w:pStyle w:val="a8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Механика грунтов, основания и фундаменты.</w:t>
      </w:r>
    </w:p>
    <w:p w:rsidR="00B00D5A" w:rsidRDefault="00B00D5A" w:rsidP="00B00D5A">
      <w:pPr>
        <w:pStyle w:val="a8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Инженерные изыскания для строительства.</w:t>
      </w:r>
    </w:p>
    <w:p w:rsidR="00B00D5A" w:rsidRDefault="00B00D5A" w:rsidP="00B00D5A">
      <w:pPr>
        <w:numPr>
          <w:ilvl w:val="0"/>
          <w:numId w:val="15"/>
        </w:numPr>
        <w:spacing w:line="276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Гидротехническое строительство.</w:t>
      </w:r>
    </w:p>
    <w:p w:rsidR="00B00D5A" w:rsidRDefault="00B00D5A" w:rsidP="00B00D5A">
      <w:pPr>
        <w:numPr>
          <w:ilvl w:val="0"/>
          <w:numId w:val="15"/>
        </w:numPr>
        <w:spacing w:line="276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Гидравлика</w:t>
      </w:r>
    </w:p>
    <w:p w:rsidR="00B00D5A" w:rsidRDefault="00B00D5A" w:rsidP="00B00D5A">
      <w:pPr>
        <w:numPr>
          <w:ilvl w:val="0"/>
          <w:numId w:val="15"/>
        </w:numPr>
        <w:spacing w:line="276" w:lineRule="auto"/>
        <w:ind w:left="567" w:hanging="567"/>
        <w:rPr>
          <w:sz w:val="26"/>
          <w:szCs w:val="26"/>
        </w:rPr>
      </w:pPr>
      <w:r>
        <w:rPr>
          <w:sz w:val="26"/>
          <w:szCs w:val="26"/>
        </w:rPr>
        <w:t>Атомные и тепловые станции.</w:t>
      </w:r>
    </w:p>
    <w:p w:rsidR="00B00D5A" w:rsidRDefault="00B00D5A" w:rsidP="00B00D5A">
      <w:pPr>
        <w:pStyle w:val="a8"/>
        <w:numPr>
          <w:ilvl w:val="0"/>
          <w:numId w:val="15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Энергетические и специальные сооружения – развитие и модернизация технических решений и технологий.</w:t>
      </w:r>
    </w:p>
    <w:p w:rsidR="00B00D5A" w:rsidRDefault="00B00D5A" w:rsidP="00B00D5A">
      <w:pPr>
        <w:pStyle w:val="a8"/>
        <w:numPr>
          <w:ilvl w:val="0"/>
          <w:numId w:val="15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Технологии новых возобновляемых источников энергии.</w:t>
      </w:r>
    </w:p>
    <w:p w:rsidR="00B00D5A" w:rsidRDefault="00B00D5A" w:rsidP="00B00D5A">
      <w:pPr>
        <w:pStyle w:val="a8"/>
        <w:numPr>
          <w:ilvl w:val="0"/>
          <w:numId w:val="15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водохозяйственного комплекса РФ. </w:t>
      </w:r>
    </w:p>
    <w:p w:rsidR="00B00D5A" w:rsidRDefault="00B00D5A" w:rsidP="00A75C6B">
      <w:pPr>
        <w:spacing w:line="276" w:lineRule="auto"/>
      </w:pPr>
    </w:p>
    <w:p w:rsidR="00A75C6B" w:rsidRPr="001A3783" w:rsidRDefault="00A75C6B" w:rsidP="00A75C6B">
      <w:pPr>
        <w:spacing w:line="276" w:lineRule="auto"/>
      </w:pPr>
      <w:r>
        <w:rPr>
          <w:b/>
        </w:rPr>
        <w:t xml:space="preserve">СЕКЦИЯ 3. </w:t>
      </w:r>
      <w:r>
        <w:rPr>
          <w:b/>
        </w:rPr>
        <w:tab/>
        <w:t xml:space="preserve">КОМПЛЕКСНАЯ БЕЗОПАСНОСТЬ В </w:t>
      </w:r>
      <w:proofErr w:type="gramStart"/>
      <w:r>
        <w:rPr>
          <w:b/>
        </w:rPr>
        <w:t>СТРОИТЕЛЬСТВЕ</w:t>
      </w:r>
      <w:proofErr w:type="gramEnd"/>
      <w:r>
        <w:rPr>
          <w:b/>
        </w:rPr>
        <w:t xml:space="preserve"> И ЖКХ</w:t>
      </w:r>
    </w:p>
    <w:p w:rsidR="00A75C6B" w:rsidRDefault="00A75C6B" w:rsidP="00B3432F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Взрывоустойчивость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75C6B" w:rsidRDefault="00A75C6B" w:rsidP="00B3432F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Пожарная безопасность зданий и сооружений.</w:t>
      </w:r>
    </w:p>
    <w:p w:rsidR="00A75C6B" w:rsidRDefault="00A75C6B" w:rsidP="00B3432F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Экологическая и техногенная безопасность объектов строительства и урбанизированных территорий. Стандартизация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экологической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безопасности.</w:t>
      </w:r>
    </w:p>
    <w:p w:rsidR="00A75C6B" w:rsidRDefault="00A75C6B" w:rsidP="00B3432F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Безопасность объектов строительства в особых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внешних воздействий, при комбинированных особых воздействиях с участием пожара.</w:t>
      </w:r>
    </w:p>
    <w:p w:rsidR="00A75C6B" w:rsidRDefault="00A75C6B" w:rsidP="00B3432F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Сейсмостойкость сооружений.</w:t>
      </w:r>
    </w:p>
    <w:p w:rsidR="00A75C6B" w:rsidRDefault="00A75C6B" w:rsidP="00B3432F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Техническое регулирование в строительстве и ЖКХ.</w:t>
      </w:r>
    </w:p>
    <w:p w:rsidR="00A75C6B" w:rsidRDefault="00A75C6B" w:rsidP="00B3432F">
      <w:pPr>
        <w:rPr>
          <w:sz w:val="26"/>
          <w:szCs w:val="26"/>
        </w:rPr>
      </w:pPr>
    </w:p>
    <w:p w:rsidR="00A75C6B" w:rsidRDefault="00A75C6B" w:rsidP="00A75C6B">
      <w:pPr>
        <w:spacing w:line="276" w:lineRule="auto"/>
        <w:rPr>
          <w:b/>
        </w:rPr>
      </w:pPr>
      <w:r>
        <w:rPr>
          <w:b/>
        </w:rPr>
        <w:t xml:space="preserve">СЕКЦИЯ 4. </w:t>
      </w:r>
    </w:p>
    <w:p w:rsidR="00A75C6B" w:rsidRDefault="00A75C6B" w:rsidP="00A75C6B">
      <w:pPr>
        <w:spacing w:line="276" w:lineRule="auto"/>
        <w:rPr>
          <w:b/>
        </w:rPr>
      </w:pPr>
      <w:r>
        <w:rPr>
          <w:b/>
        </w:rPr>
        <w:t>ИНФОРМАЦИОННЫЕ СИСТЕМЫ. ЭКОНОМИКА И УПРАВЛЕНИЕ СТРОИТЕЛЬСТВОМ И НЕДВИЖИМОСТЬЮ</w:t>
      </w:r>
    </w:p>
    <w:p w:rsidR="00A75C6B" w:rsidRDefault="00A75C6B" w:rsidP="00A75C6B">
      <w:pPr>
        <w:spacing w:line="276" w:lineRule="auto"/>
        <w:rPr>
          <w:b/>
        </w:rPr>
      </w:pPr>
    </w:p>
    <w:p w:rsidR="00A75C6B" w:rsidRDefault="00A75C6B" w:rsidP="00A75C6B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Подсекция 4.1. </w:t>
      </w:r>
    </w:p>
    <w:p w:rsidR="00A75C6B" w:rsidRPr="001A3783" w:rsidRDefault="00A75C6B" w:rsidP="00A75C6B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 В СТРОИТЕЛЬСТВЕ</w:t>
      </w:r>
    </w:p>
    <w:p w:rsidR="00A75C6B" w:rsidRDefault="00A75C6B" w:rsidP="00A75C6B">
      <w:pPr>
        <w:pStyle w:val="a8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системы и технологии в строительстве.</w:t>
      </w:r>
    </w:p>
    <w:p w:rsidR="00A75C6B" w:rsidRDefault="00A75C6B" w:rsidP="00A75C6B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5C6B" w:rsidRDefault="00A75C6B" w:rsidP="00A75C6B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Подсекция 4.2. </w:t>
      </w:r>
    </w:p>
    <w:p w:rsidR="00A75C6B" w:rsidRPr="001A3783" w:rsidRDefault="00A75C6B" w:rsidP="00A75C6B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 И СОВРЕМЕННЫЕ ПРИНЦИПЫ УПРАВЛЕНИЯ ИНВЕСТИЦИОННО-СТРОИТЕЛЬНОЙ ДЕЯТЕЛЬНОСТЬЮ, НЕДВИЖИМОСТЬЮ И ЖКХ. СОЦИАЛЬНЫЕ И ПСИХОЛОГИЧЕСКИЕ АСПЕКТЫ В СФЕРЕ СТРОИТЕЛЬСТВА</w:t>
      </w:r>
    </w:p>
    <w:p w:rsidR="00A75C6B" w:rsidRDefault="00A75C6B" w:rsidP="00B3432F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Экономика и современные принципы управления инвестиционно-строительной деятельностью.</w:t>
      </w:r>
    </w:p>
    <w:p w:rsidR="00A75C6B" w:rsidRDefault="00A75C6B" w:rsidP="00B3432F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организационных форм и деятельности предприятий строительной отрасли.</w:t>
      </w:r>
    </w:p>
    <w:p w:rsidR="00A75C6B" w:rsidRDefault="00A75C6B" w:rsidP="00B3432F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Современные принципы </w:t>
      </w:r>
      <w:proofErr w:type="spellStart"/>
      <w:r>
        <w:rPr>
          <w:sz w:val="26"/>
          <w:szCs w:val="26"/>
        </w:rPr>
        <w:t>градорегулирования</w:t>
      </w:r>
      <w:proofErr w:type="spellEnd"/>
      <w:r>
        <w:rPr>
          <w:sz w:val="26"/>
          <w:szCs w:val="26"/>
        </w:rPr>
        <w:t>, управления недвижимостью и ЖКХ.</w:t>
      </w:r>
    </w:p>
    <w:p w:rsidR="006D2299" w:rsidRDefault="006D2299" w:rsidP="006D2299">
      <w:pPr>
        <w:numPr>
          <w:ilvl w:val="0"/>
          <w:numId w:val="21"/>
        </w:numPr>
        <w:tabs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Социологические, психологические </w:t>
      </w:r>
      <w:r w:rsidRPr="002551AB">
        <w:rPr>
          <w:sz w:val="26"/>
          <w:szCs w:val="26"/>
        </w:rPr>
        <w:t>и правовые</w:t>
      </w:r>
      <w:r>
        <w:t xml:space="preserve"> </w:t>
      </w:r>
      <w:r>
        <w:rPr>
          <w:sz w:val="26"/>
          <w:szCs w:val="26"/>
        </w:rPr>
        <w:t>аспекты управления строительством и недвижимостью.</w:t>
      </w:r>
    </w:p>
    <w:p w:rsidR="00A75C6B" w:rsidRDefault="00A75C6B" w:rsidP="00B3432F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5C6B" w:rsidRDefault="00A75C6B" w:rsidP="00A75C6B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Подсекция 4.3.  </w:t>
      </w:r>
    </w:p>
    <w:p w:rsidR="00A75C6B" w:rsidRPr="001A3783" w:rsidRDefault="00A75C6B" w:rsidP="00A75C6B">
      <w:pPr>
        <w:tabs>
          <w:tab w:val="left" w:pos="567"/>
        </w:tabs>
        <w:jc w:val="both"/>
        <w:rPr>
          <w:b/>
        </w:rPr>
      </w:pPr>
      <w:r>
        <w:rPr>
          <w:b/>
        </w:rPr>
        <w:t>МЕНЕДЖМЕНТ И ИННОВАЦИИ В РАЗВИТИИ СТРОИТЕЛЬНОЙ ОТРАСЛИ МЕГАПОЛИСА</w:t>
      </w:r>
    </w:p>
    <w:p w:rsidR="00A75C6B" w:rsidRDefault="00A75C6B" w:rsidP="00A75C6B">
      <w:pPr>
        <w:pStyle w:val="a8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Современные принципы управления инвестиционно-строительной деятельностью в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мегаполисе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A75C6B" w:rsidRDefault="00A75C6B" w:rsidP="00A75C6B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5C6B" w:rsidRPr="001A3783" w:rsidRDefault="00A75C6B" w:rsidP="00A75C6B">
      <w:pPr>
        <w:spacing w:line="276" w:lineRule="auto"/>
        <w:rPr>
          <w:b/>
        </w:rPr>
      </w:pPr>
      <w:r>
        <w:rPr>
          <w:b/>
        </w:rPr>
        <w:t xml:space="preserve">СЕКЦИЯ 5. </w:t>
      </w:r>
      <w:r>
        <w:rPr>
          <w:b/>
        </w:rPr>
        <w:tab/>
        <w:t>СТРОИТЕЛЬНЫЕ МАТЕРИАЛЫ И ТЕХНОЛОГИИ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Материаловедение.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Современные конкурентоспособные строительные материалы и изделия.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Технологии конструкционных материалов и изделий.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Утилизация и использование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строительных материалов отходов промышленности.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Современные методы испытаний и контроля качества строительных материалов и изделий.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Нормативно-техническая база в области строительных материалов.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Современные физико-химические методы оценки состояния строительных конструкций и средства их защиты.</w:t>
      </w:r>
    </w:p>
    <w:p w:rsidR="00A75C6B" w:rsidRDefault="00A75C6B" w:rsidP="00B3432F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Нанотехнологии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строительных материалов.</w:t>
      </w:r>
    </w:p>
    <w:p w:rsidR="00A75C6B" w:rsidRDefault="00A75C6B" w:rsidP="00A75C6B">
      <w:pPr>
        <w:pStyle w:val="a8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A75C6B" w:rsidRDefault="00A75C6B" w:rsidP="00A75C6B">
      <w:pPr>
        <w:spacing w:line="276" w:lineRule="auto"/>
        <w:rPr>
          <w:b/>
        </w:rPr>
      </w:pPr>
      <w:r>
        <w:rPr>
          <w:b/>
        </w:rPr>
        <w:t xml:space="preserve">СЕКЦИЯ 6. </w:t>
      </w:r>
      <w:r>
        <w:rPr>
          <w:b/>
        </w:rPr>
        <w:tab/>
        <w:t>КОМПЛЕКСНАЯ ЭНЕРГОЭФФЕКТИВНОСТЬ.  ИНЖЕНЕРНАЯ ИНФРАСТРУКТУРА  ЖКХ И ОБОРУДОВАНИЕ ЗДАНИЙ. ПРИРОДООХРАННЫЕ ТЕХНОЛОГИИ</w:t>
      </w:r>
    </w:p>
    <w:p w:rsidR="00A75C6B" w:rsidRPr="00E1308B" w:rsidRDefault="00A75C6B" w:rsidP="00A75C6B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</w:p>
    <w:p w:rsidR="00A75C6B" w:rsidRPr="00766E81" w:rsidRDefault="00A75C6B" w:rsidP="00B3432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Современные</w:t>
      </w:r>
      <w:r w:rsidRPr="00E1308B">
        <w:rPr>
          <w:rFonts w:ascii="Times New Roman" w:hAnsi="Times New Roman" w:cs="Times New Roman"/>
          <w:sz w:val="26"/>
          <w:szCs w:val="26"/>
        </w:rPr>
        <w:t xml:space="preserve"> системы инженерной инфраструктуры и оснащения зданий.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308B">
        <w:rPr>
          <w:rFonts w:ascii="Times New Roman" w:hAnsi="Times New Roman" w:cs="Times New Roman"/>
          <w:sz w:val="26"/>
          <w:szCs w:val="26"/>
        </w:rPr>
        <w:t>Модернизация объек</w:t>
      </w:r>
      <w:r w:rsidR="00D07DBB">
        <w:rPr>
          <w:rFonts w:ascii="Times New Roman" w:hAnsi="Times New Roman" w:cs="Times New Roman"/>
          <w:sz w:val="26"/>
          <w:szCs w:val="26"/>
        </w:rPr>
        <w:t>тов коммунальной инфраструктуры</w:t>
      </w:r>
      <w:r w:rsidRPr="00E1308B">
        <w:rPr>
          <w:rFonts w:ascii="Times New Roman" w:hAnsi="Times New Roman" w:cs="Times New Roman"/>
          <w:sz w:val="26"/>
          <w:szCs w:val="26"/>
        </w:rPr>
        <w:t xml:space="preserve"> (ФЦП)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5C6B" w:rsidRPr="00E1308B" w:rsidRDefault="00A75C6B" w:rsidP="00B3432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E1308B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1308B">
        <w:rPr>
          <w:rFonts w:ascii="Times New Roman" w:hAnsi="Times New Roman" w:cs="Times New Roman"/>
          <w:sz w:val="26"/>
          <w:szCs w:val="26"/>
        </w:rPr>
        <w:t xml:space="preserve"> системы поддержания микроклимата, теплоснабжения и газоснабжения.</w:t>
      </w:r>
      <w:r>
        <w:rPr>
          <w:rFonts w:ascii="Times New Roman" w:hAnsi="Times New Roman" w:cs="Times New Roman"/>
          <w:sz w:val="26"/>
          <w:szCs w:val="26"/>
        </w:rPr>
        <w:t xml:space="preserve"> Экология помещений.</w:t>
      </w:r>
    </w:p>
    <w:p w:rsidR="00A75C6B" w:rsidRPr="00E1308B" w:rsidRDefault="00A75C6B" w:rsidP="00B3432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E1308B">
        <w:rPr>
          <w:rFonts w:ascii="Times New Roman" w:hAnsi="Times New Roman" w:cs="Times New Roman"/>
          <w:sz w:val="26"/>
          <w:szCs w:val="26"/>
        </w:rPr>
        <w:t>Энергоресурсоэффективные</w:t>
      </w:r>
      <w:proofErr w:type="spellEnd"/>
      <w:r w:rsidRPr="00E1308B">
        <w:rPr>
          <w:rFonts w:ascii="Times New Roman" w:hAnsi="Times New Roman" w:cs="Times New Roman"/>
          <w:sz w:val="26"/>
          <w:szCs w:val="26"/>
        </w:rPr>
        <w:t xml:space="preserve"> технологии в системе ЖКХ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308B">
        <w:rPr>
          <w:rFonts w:ascii="Times New Roman" w:hAnsi="Times New Roman" w:cs="Times New Roman"/>
          <w:sz w:val="26"/>
          <w:szCs w:val="26"/>
        </w:rPr>
        <w:t xml:space="preserve"> газо- топливоснабжение объектов строительства и развитие инфраструктуры энергоснабжения населённых мест.</w:t>
      </w:r>
    </w:p>
    <w:p w:rsidR="00A75C6B" w:rsidRPr="00AC4AEA" w:rsidRDefault="00D07DBB" w:rsidP="00B3432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Чистая вода</w:t>
      </w:r>
      <w:r w:rsidR="00A75C6B" w:rsidRPr="00AC4AEA">
        <w:rPr>
          <w:rFonts w:ascii="Times New Roman" w:hAnsi="Times New Roman" w:cs="Times New Roman"/>
          <w:sz w:val="26"/>
          <w:szCs w:val="26"/>
        </w:rPr>
        <w:t xml:space="preserve"> (ФЦП). Современные системы водоснабжения и водоотведения.</w:t>
      </w:r>
      <w:r w:rsidR="00A75C6B">
        <w:rPr>
          <w:rFonts w:ascii="Times New Roman" w:hAnsi="Times New Roman" w:cs="Times New Roman"/>
          <w:sz w:val="26"/>
          <w:szCs w:val="26"/>
        </w:rPr>
        <w:t xml:space="preserve"> </w:t>
      </w:r>
      <w:r w:rsidR="00A75C6B" w:rsidRPr="00AC4AEA">
        <w:rPr>
          <w:rFonts w:ascii="Times New Roman" w:hAnsi="Times New Roman" w:cs="Times New Roman"/>
          <w:sz w:val="26"/>
          <w:szCs w:val="26"/>
        </w:rPr>
        <w:t>Технологии защиты и очистки рек, водоёмов, подземных источников.</w:t>
      </w:r>
    </w:p>
    <w:p w:rsidR="00A75C6B" w:rsidRPr="00E1308B" w:rsidRDefault="00A75C6B" w:rsidP="00B3432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308B">
        <w:rPr>
          <w:rFonts w:ascii="Times New Roman" w:hAnsi="Times New Roman" w:cs="Times New Roman"/>
          <w:sz w:val="26"/>
          <w:szCs w:val="26"/>
        </w:rPr>
        <w:t>Строительные машины и системы вертикального транспорта.</w:t>
      </w:r>
    </w:p>
    <w:p w:rsidR="00A75C6B" w:rsidRPr="00E1308B" w:rsidRDefault="00A75C6B" w:rsidP="00B3432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E1308B">
        <w:rPr>
          <w:rFonts w:ascii="Times New Roman" w:hAnsi="Times New Roman" w:cs="Times New Roman"/>
          <w:sz w:val="26"/>
          <w:szCs w:val="26"/>
        </w:rPr>
        <w:t xml:space="preserve">Отопление, вентиляция и кондиционирование воздуха. </w:t>
      </w:r>
    </w:p>
    <w:p w:rsidR="00A75C6B" w:rsidRPr="00BF1702" w:rsidRDefault="00A75C6B" w:rsidP="00B3432F">
      <w:pPr>
        <w:pStyle w:val="a8"/>
        <w:numPr>
          <w:ilvl w:val="0"/>
          <w:numId w:val="19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proofErr w:type="spellStart"/>
      <w:r w:rsidRPr="00E1308B">
        <w:rPr>
          <w:rFonts w:ascii="Times New Roman" w:hAnsi="Times New Roman" w:cs="Times New Roman"/>
          <w:sz w:val="26"/>
          <w:szCs w:val="26"/>
        </w:rPr>
        <w:t>Энергоэффективные</w:t>
      </w:r>
      <w:proofErr w:type="spellEnd"/>
      <w:r w:rsidRPr="00E1308B">
        <w:rPr>
          <w:rFonts w:ascii="Times New Roman" w:hAnsi="Times New Roman" w:cs="Times New Roman"/>
          <w:sz w:val="26"/>
          <w:szCs w:val="26"/>
        </w:rPr>
        <w:t xml:space="preserve"> технологии и теплотехника в строительстве, строительная теплофизика ограждающих конструкций</w:t>
      </w:r>
      <w:r w:rsidRPr="008C6B47">
        <w:rPr>
          <w:rFonts w:ascii="Times New Roman" w:hAnsi="Times New Roman" w:cs="Times New Roman"/>
          <w:sz w:val="26"/>
          <w:szCs w:val="26"/>
        </w:rPr>
        <w:t xml:space="preserve"> зданий.</w:t>
      </w:r>
    </w:p>
    <w:p w:rsidR="00A75C6B" w:rsidRDefault="00A75C6B" w:rsidP="00A75C6B"/>
    <w:p w:rsidR="00C91CB5" w:rsidRPr="00DB5F94" w:rsidRDefault="00C91CB5" w:rsidP="0067466D">
      <w:pPr>
        <w:rPr>
          <w:i/>
          <w:sz w:val="26"/>
          <w:szCs w:val="26"/>
        </w:rPr>
      </w:pPr>
      <w:r w:rsidRPr="00DB5F94">
        <w:rPr>
          <w:i/>
          <w:sz w:val="26"/>
          <w:szCs w:val="26"/>
        </w:rPr>
        <w:t>Конкурная программа</w:t>
      </w:r>
    </w:p>
    <w:p w:rsidR="00310842" w:rsidRDefault="00310842" w:rsidP="00253CA2">
      <w:pPr>
        <w:widowControl w:val="0"/>
        <w:tabs>
          <w:tab w:val="center" w:pos="4677"/>
          <w:tab w:val="right" w:pos="9355"/>
        </w:tabs>
        <w:spacing w:before="120" w:line="264" w:lineRule="auto"/>
        <w:ind w:firstLine="567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В </w:t>
      </w:r>
      <w:proofErr w:type="gramStart"/>
      <w:r w:rsidR="00253CA2">
        <w:rPr>
          <w:sz w:val="26"/>
          <w:szCs w:val="26"/>
        </w:rPr>
        <w:t>рамках</w:t>
      </w:r>
      <w:proofErr w:type="gramEnd"/>
      <w:r w:rsidR="00253CA2">
        <w:rPr>
          <w:sz w:val="26"/>
          <w:szCs w:val="26"/>
        </w:rPr>
        <w:t xml:space="preserve"> конкурсной программы Конференции состоится </w:t>
      </w:r>
      <w:r w:rsidR="00253CA2" w:rsidRPr="0052451B">
        <w:rPr>
          <w:sz w:val="26"/>
          <w:szCs w:val="26"/>
        </w:rPr>
        <w:t>Международный конкурс научно-технических и научно-исследовательских молодёжных проектов «Молодёжные инновации»</w:t>
      </w:r>
      <w:r w:rsidR="00253CA2">
        <w:rPr>
          <w:sz w:val="26"/>
          <w:szCs w:val="26"/>
        </w:rPr>
        <w:t xml:space="preserve">. </w:t>
      </w:r>
      <w:r w:rsidR="00253CA2" w:rsidRPr="0052451B">
        <w:rPr>
          <w:bCs/>
          <w:sz w:val="26"/>
          <w:szCs w:val="26"/>
        </w:rPr>
        <w:t xml:space="preserve">Научный комитет </w:t>
      </w:r>
      <w:proofErr w:type="gramStart"/>
      <w:r w:rsidR="00253CA2">
        <w:rPr>
          <w:bCs/>
          <w:sz w:val="26"/>
          <w:szCs w:val="26"/>
        </w:rPr>
        <w:t xml:space="preserve">подведёт итоги конкурса и </w:t>
      </w:r>
      <w:r w:rsidR="00253CA2" w:rsidRPr="0052451B">
        <w:rPr>
          <w:bCs/>
          <w:sz w:val="26"/>
          <w:szCs w:val="26"/>
        </w:rPr>
        <w:t>определит</w:t>
      </w:r>
      <w:proofErr w:type="gramEnd"/>
      <w:r w:rsidR="00253CA2" w:rsidRPr="0052451B">
        <w:rPr>
          <w:bCs/>
          <w:sz w:val="26"/>
          <w:szCs w:val="26"/>
        </w:rPr>
        <w:t xml:space="preserve"> кандидатов на награждение</w:t>
      </w:r>
      <w:r w:rsidR="00253CA2">
        <w:rPr>
          <w:bCs/>
          <w:sz w:val="26"/>
          <w:szCs w:val="26"/>
        </w:rPr>
        <w:t xml:space="preserve">: </w:t>
      </w:r>
      <w:r w:rsidR="00BC6650">
        <w:rPr>
          <w:bCs/>
          <w:sz w:val="26"/>
          <w:szCs w:val="26"/>
        </w:rPr>
        <w:t xml:space="preserve">премией для поддержки талантливой молодёжи (возраст победителей и призёров, имеющих российское гражданство строго от 16 до 25 лет включительно); </w:t>
      </w:r>
      <w:r w:rsidR="009311C4">
        <w:rPr>
          <w:sz w:val="26"/>
          <w:szCs w:val="26"/>
        </w:rPr>
        <w:t xml:space="preserve">памятными </w:t>
      </w:r>
      <w:r w:rsidR="00923845">
        <w:rPr>
          <w:sz w:val="26"/>
          <w:szCs w:val="26"/>
        </w:rPr>
        <w:t>подарками</w:t>
      </w:r>
      <w:r w:rsidR="00DF7149">
        <w:rPr>
          <w:sz w:val="26"/>
          <w:szCs w:val="26"/>
        </w:rPr>
        <w:t>,</w:t>
      </w:r>
      <w:r w:rsidR="00923845">
        <w:rPr>
          <w:sz w:val="26"/>
          <w:szCs w:val="26"/>
        </w:rPr>
        <w:t xml:space="preserve"> </w:t>
      </w:r>
      <w:r w:rsidRPr="007F7C45">
        <w:rPr>
          <w:sz w:val="26"/>
          <w:szCs w:val="26"/>
        </w:rPr>
        <w:t xml:space="preserve">дипломами </w:t>
      </w:r>
      <w:r w:rsidRPr="007F7C45">
        <w:rPr>
          <w:sz w:val="26"/>
          <w:szCs w:val="26"/>
          <w:lang w:val="en-US"/>
        </w:rPr>
        <w:t>I</w:t>
      </w:r>
      <w:r w:rsidRPr="007F7C45">
        <w:rPr>
          <w:sz w:val="26"/>
          <w:szCs w:val="26"/>
        </w:rPr>
        <w:t xml:space="preserve">, </w:t>
      </w:r>
      <w:r w:rsidRPr="007F7C45">
        <w:rPr>
          <w:sz w:val="26"/>
          <w:szCs w:val="26"/>
          <w:lang w:val="en-US"/>
        </w:rPr>
        <w:t>II</w:t>
      </w:r>
      <w:r w:rsidRPr="007F7C45">
        <w:rPr>
          <w:sz w:val="26"/>
          <w:szCs w:val="26"/>
        </w:rPr>
        <w:t xml:space="preserve">, </w:t>
      </w:r>
      <w:r w:rsidRPr="007F7C45">
        <w:rPr>
          <w:sz w:val="26"/>
          <w:szCs w:val="26"/>
          <w:lang w:val="en-US"/>
        </w:rPr>
        <w:t>III</w:t>
      </w:r>
      <w:r w:rsidRPr="007F7C45">
        <w:rPr>
          <w:sz w:val="26"/>
          <w:szCs w:val="26"/>
        </w:rPr>
        <w:t xml:space="preserve"> степени</w:t>
      </w:r>
      <w:r w:rsidR="002D5978">
        <w:rPr>
          <w:sz w:val="26"/>
          <w:szCs w:val="26"/>
        </w:rPr>
        <w:t xml:space="preserve">, </w:t>
      </w:r>
      <w:r w:rsidR="003165E8">
        <w:rPr>
          <w:sz w:val="26"/>
          <w:szCs w:val="26"/>
        </w:rPr>
        <w:t>даст</w:t>
      </w:r>
      <w:r w:rsidR="00DF7149">
        <w:rPr>
          <w:sz w:val="26"/>
          <w:szCs w:val="26"/>
        </w:rPr>
        <w:t xml:space="preserve"> рекомендации</w:t>
      </w:r>
      <w:r w:rsidRPr="007F7C45">
        <w:rPr>
          <w:sz w:val="26"/>
          <w:szCs w:val="26"/>
        </w:rPr>
        <w:t xml:space="preserve"> </w:t>
      </w:r>
      <w:r w:rsidR="00923845">
        <w:rPr>
          <w:sz w:val="26"/>
          <w:szCs w:val="26"/>
        </w:rPr>
        <w:t xml:space="preserve">на публикацию </w:t>
      </w:r>
      <w:r w:rsidR="003165E8">
        <w:rPr>
          <w:sz w:val="26"/>
          <w:szCs w:val="26"/>
        </w:rPr>
        <w:t xml:space="preserve">лучших </w:t>
      </w:r>
      <w:r w:rsidR="00923845">
        <w:rPr>
          <w:sz w:val="26"/>
          <w:szCs w:val="26"/>
        </w:rPr>
        <w:t>доклад</w:t>
      </w:r>
      <w:r w:rsidR="003165E8">
        <w:rPr>
          <w:sz w:val="26"/>
          <w:szCs w:val="26"/>
        </w:rPr>
        <w:t>ов</w:t>
      </w:r>
      <w:r w:rsidR="00923845">
        <w:rPr>
          <w:sz w:val="26"/>
          <w:szCs w:val="26"/>
        </w:rPr>
        <w:t xml:space="preserve"> в изданиях В</w:t>
      </w:r>
      <w:r w:rsidR="009C3403">
        <w:rPr>
          <w:sz w:val="26"/>
          <w:szCs w:val="26"/>
        </w:rPr>
        <w:t>АК</w:t>
      </w:r>
      <w:r w:rsidR="004159F2">
        <w:rPr>
          <w:sz w:val="26"/>
          <w:szCs w:val="26"/>
        </w:rPr>
        <w:t>.</w:t>
      </w:r>
      <w:r w:rsidRPr="007F7C45">
        <w:rPr>
          <w:sz w:val="26"/>
          <w:szCs w:val="26"/>
        </w:rPr>
        <w:t xml:space="preserve"> </w:t>
      </w:r>
    </w:p>
    <w:p w:rsidR="00BC6650" w:rsidRPr="007F7C45" w:rsidRDefault="00BC6650" w:rsidP="001F22FF">
      <w:pPr>
        <w:suppressAutoHyphens/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</w:p>
    <w:p w:rsidR="002E6FCA" w:rsidRPr="007F7C45" w:rsidRDefault="000954BC" w:rsidP="0067466D">
      <w:pPr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7F7C45">
        <w:rPr>
          <w:i/>
          <w:sz w:val="26"/>
          <w:szCs w:val="26"/>
        </w:rPr>
        <w:t>Участники</w:t>
      </w:r>
    </w:p>
    <w:p w:rsidR="002E6FCA" w:rsidRPr="007F7C45" w:rsidRDefault="00DF5E72" w:rsidP="00D139E9">
      <w:pPr>
        <w:suppressAutoHyphens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К</w:t>
      </w:r>
      <w:r w:rsidR="002E6FCA" w:rsidRPr="007F7C45">
        <w:rPr>
          <w:sz w:val="26"/>
          <w:szCs w:val="26"/>
        </w:rPr>
        <w:t>онференции приглашаются представители российских и зарубежных государственных и негосударственных учреждений высшего и среднего профессионального образования; научно-исследовательских учрежд</w:t>
      </w:r>
      <w:r w:rsidR="00DE450D">
        <w:rPr>
          <w:sz w:val="26"/>
          <w:szCs w:val="26"/>
        </w:rPr>
        <w:t>ений; предприятий и организаций</w:t>
      </w:r>
      <w:r w:rsidR="002E6FCA" w:rsidRPr="007F7C45">
        <w:rPr>
          <w:sz w:val="26"/>
          <w:szCs w:val="26"/>
        </w:rPr>
        <w:t xml:space="preserve"> в возрасте </w:t>
      </w:r>
      <w:r w:rsidR="001D67B9">
        <w:rPr>
          <w:sz w:val="26"/>
          <w:szCs w:val="26"/>
        </w:rPr>
        <w:t xml:space="preserve">от </w:t>
      </w:r>
      <w:r w:rsidR="001D67B9" w:rsidRPr="001D67B9">
        <w:rPr>
          <w:b/>
          <w:sz w:val="26"/>
          <w:szCs w:val="26"/>
        </w:rPr>
        <w:t xml:space="preserve">16 </w:t>
      </w:r>
      <w:r w:rsidR="002E6FCA" w:rsidRPr="007F7C45">
        <w:rPr>
          <w:b/>
          <w:sz w:val="26"/>
          <w:szCs w:val="26"/>
        </w:rPr>
        <w:t>до 35 лет</w:t>
      </w:r>
      <w:r w:rsidR="002E6FCA" w:rsidRPr="007F7C45">
        <w:rPr>
          <w:sz w:val="26"/>
          <w:szCs w:val="26"/>
        </w:rPr>
        <w:t xml:space="preserve">. </w:t>
      </w:r>
    </w:p>
    <w:p w:rsidR="000954BC" w:rsidRPr="007F7C45" w:rsidRDefault="002E6FCA" w:rsidP="00BC6650">
      <w:pPr>
        <w:suppressAutoHyphens/>
        <w:autoSpaceDE w:val="0"/>
        <w:autoSpaceDN w:val="0"/>
        <w:adjustRightInd w:val="0"/>
        <w:spacing w:before="120"/>
        <w:ind w:right="-1" w:firstLine="567"/>
        <w:jc w:val="both"/>
        <w:rPr>
          <w:sz w:val="26"/>
          <w:szCs w:val="26"/>
        </w:rPr>
      </w:pPr>
      <w:r w:rsidRPr="007F7C45">
        <w:rPr>
          <w:sz w:val="26"/>
          <w:szCs w:val="26"/>
        </w:rPr>
        <w:t xml:space="preserve">Участником Конференции считается лицо, оформившее заявку, оплатившее организационный взнос и </w:t>
      </w:r>
      <w:r w:rsidR="0064428C" w:rsidRPr="007F7C45">
        <w:rPr>
          <w:sz w:val="26"/>
          <w:szCs w:val="26"/>
        </w:rPr>
        <w:t>включённое</w:t>
      </w:r>
      <w:r w:rsidRPr="007F7C45">
        <w:rPr>
          <w:sz w:val="26"/>
          <w:szCs w:val="26"/>
        </w:rPr>
        <w:t xml:space="preserve"> в Реестр участников Конференции. </w:t>
      </w:r>
    </w:p>
    <w:p w:rsidR="004C1AA7" w:rsidRDefault="004C1AA7" w:rsidP="0067466D">
      <w:pPr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</w:p>
    <w:p w:rsidR="000954BC" w:rsidRPr="007F7C45" w:rsidRDefault="0018188F" w:rsidP="0067466D">
      <w:pPr>
        <w:suppressAutoHyphens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Условия участия</w:t>
      </w:r>
    </w:p>
    <w:p w:rsidR="0023056C" w:rsidRDefault="0064428C" w:rsidP="0098125F">
      <w:pPr>
        <w:suppressAutoHyphens/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 w:rsidRPr="007F7C45">
        <w:rPr>
          <w:sz w:val="26"/>
          <w:szCs w:val="26"/>
        </w:rPr>
        <w:t>Для учас</w:t>
      </w:r>
      <w:r w:rsidR="00DF5E72">
        <w:rPr>
          <w:sz w:val="26"/>
          <w:szCs w:val="26"/>
        </w:rPr>
        <w:t>тия в К</w:t>
      </w:r>
      <w:r w:rsidRPr="007F7C45">
        <w:rPr>
          <w:sz w:val="26"/>
          <w:szCs w:val="26"/>
        </w:rPr>
        <w:t>онференции необходимо в срок</w:t>
      </w:r>
      <w:r w:rsidR="0029723A" w:rsidRPr="007F7C45">
        <w:rPr>
          <w:sz w:val="26"/>
          <w:szCs w:val="26"/>
        </w:rPr>
        <w:t xml:space="preserve"> </w:t>
      </w:r>
      <w:r w:rsidRPr="007F7C45">
        <w:rPr>
          <w:b/>
          <w:sz w:val="26"/>
          <w:szCs w:val="26"/>
        </w:rPr>
        <w:t xml:space="preserve">до </w:t>
      </w:r>
      <w:r w:rsidR="00475E19" w:rsidRPr="007F7C45">
        <w:rPr>
          <w:b/>
          <w:sz w:val="26"/>
          <w:szCs w:val="26"/>
        </w:rPr>
        <w:t>2</w:t>
      </w:r>
      <w:r w:rsidR="00DF7149">
        <w:rPr>
          <w:b/>
          <w:sz w:val="26"/>
          <w:szCs w:val="26"/>
        </w:rPr>
        <w:t>3</w:t>
      </w:r>
      <w:r w:rsidR="00AB5A81" w:rsidRPr="007F7C45">
        <w:rPr>
          <w:b/>
          <w:sz w:val="26"/>
          <w:szCs w:val="26"/>
        </w:rPr>
        <w:t xml:space="preserve"> </w:t>
      </w:r>
      <w:r w:rsidR="00475E19" w:rsidRPr="007F7C45">
        <w:rPr>
          <w:b/>
          <w:sz w:val="26"/>
          <w:szCs w:val="26"/>
        </w:rPr>
        <w:t>марта</w:t>
      </w:r>
      <w:r w:rsidR="00AB5A81" w:rsidRPr="007F7C45">
        <w:rPr>
          <w:b/>
          <w:sz w:val="26"/>
          <w:szCs w:val="26"/>
        </w:rPr>
        <w:t xml:space="preserve"> 201</w:t>
      </w:r>
      <w:r w:rsidR="00DF7149">
        <w:rPr>
          <w:b/>
          <w:sz w:val="26"/>
          <w:szCs w:val="26"/>
        </w:rPr>
        <w:t>5</w:t>
      </w:r>
      <w:r w:rsidR="00AB5A81" w:rsidRPr="007F7C45">
        <w:rPr>
          <w:b/>
          <w:sz w:val="26"/>
          <w:szCs w:val="26"/>
        </w:rPr>
        <w:t xml:space="preserve"> г</w:t>
      </w:r>
      <w:r w:rsidR="00AB5A81" w:rsidRPr="007F7C45">
        <w:rPr>
          <w:sz w:val="26"/>
          <w:szCs w:val="26"/>
        </w:rPr>
        <w:t xml:space="preserve">. представить </w:t>
      </w:r>
      <w:r w:rsidR="002D5978" w:rsidRPr="008507C9">
        <w:rPr>
          <w:b/>
          <w:sz w:val="26"/>
          <w:szCs w:val="26"/>
        </w:rPr>
        <w:t>ЗАЯВКУ И ДОКЛАД</w:t>
      </w:r>
      <w:r w:rsidR="002D5978" w:rsidRPr="007F7C45">
        <w:rPr>
          <w:sz w:val="26"/>
          <w:szCs w:val="26"/>
        </w:rPr>
        <w:t xml:space="preserve"> </w:t>
      </w:r>
      <w:r w:rsidR="00AB5A81" w:rsidRPr="007F7C45">
        <w:rPr>
          <w:sz w:val="26"/>
          <w:szCs w:val="26"/>
        </w:rPr>
        <w:t xml:space="preserve">в </w:t>
      </w:r>
      <w:r w:rsidR="0023056C">
        <w:rPr>
          <w:sz w:val="26"/>
          <w:szCs w:val="26"/>
        </w:rPr>
        <w:t>сектор организации научно-исследовательской работы студентов</w:t>
      </w:r>
      <w:r w:rsidR="00AB5A81" w:rsidRPr="007F7C45">
        <w:rPr>
          <w:sz w:val="26"/>
          <w:szCs w:val="26"/>
        </w:rPr>
        <w:t xml:space="preserve"> </w:t>
      </w:r>
      <w:r w:rsidR="0023056C">
        <w:rPr>
          <w:sz w:val="26"/>
          <w:szCs w:val="26"/>
        </w:rPr>
        <w:t>Управления научной политики (ОНИРС УНП) МГСУ</w:t>
      </w:r>
      <w:r w:rsidR="002D5978">
        <w:rPr>
          <w:sz w:val="26"/>
          <w:szCs w:val="26"/>
        </w:rPr>
        <w:t>.</w:t>
      </w:r>
    </w:p>
    <w:p w:rsidR="005C6EB8" w:rsidRPr="007F7C45" w:rsidRDefault="008507C9" w:rsidP="002D5978">
      <w:pPr>
        <w:suppressAutoHyphens/>
        <w:autoSpaceDE w:val="0"/>
        <w:autoSpaceDN w:val="0"/>
        <w:adjustRightInd w:val="0"/>
        <w:spacing w:before="12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необходимо направить на</w:t>
      </w:r>
      <w:r w:rsidR="002E6FCA" w:rsidRPr="00B522C4">
        <w:rPr>
          <w:sz w:val="26"/>
          <w:szCs w:val="26"/>
        </w:rPr>
        <w:t xml:space="preserve"> </w:t>
      </w:r>
      <w:r w:rsidR="00087B07" w:rsidRPr="007F7C45">
        <w:rPr>
          <w:sz w:val="26"/>
          <w:szCs w:val="26"/>
        </w:rPr>
        <w:t xml:space="preserve">электронную почту </w:t>
      </w:r>
      <w:hyperlink r:id="rId15" w:history="1">
        <w:r w:rsidR="00086CBD" w:rsidRPr="007F7C45">
          <w:rPr>
            <w:rStyle w:val="a5"/>
            <w:sz w:val="26"/>
            <w:szCs w:val="26"/>
            <w:lang w:val="en-US"/>
          </w:rPr>
          <w:t>MolchanovaIP</w:t>
        </w:r>
        <w:r w:rsidR="00086CBD" w:rsidRPr="007F7C45">
          <w:rPr>
            <w:rStyle w:val="a5"/>
            <w:sz w:val="26"/>
            <w:szCs w:val="26"/>
          </w:rPr>
          <w:t>@</w:t>
        </w:r>
        <w:r w:rsidR="00086CBD" w:rsidRPr="007F7C45">
          <w:rPr>
            <w:rStyle w:val="a5"/>
            <w:sz w:val="26"/>
            <w:szCs w:val="26"/>
            <w:lang w:val="en-US"/>
          </w:rPr>
          <w:t>mgsu</w:t>
        </w:r>
        <w:r w:rsidR="00086CBD" w:rsidRPr="007F7C45">
          <w:rPr>
            <w:rStyle w:val="a5"/>
            <w:sz w:val="26"/>
            <w:szCs w:val="26"/>
          </w:rPr>
          <w:t>.</w:t>
        </w:r>
        <w:proofErr w:type="spellStart"/>
        <w:r w:rsidR="00086CBD" w:rsidRPr="007F7C45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087B07" w:rsidRPr="007F7C45">
        <w:rPr>
          <w:sz w:val="26"/>
          <w:szCs w:val="26"/>
        </w:rPr>
        <w:t>.</w:t>
      </w:r>
      <w:r w:rsidR="00086CBD" w:rsidRPr="007F7C45">
        <w:rPr>
          <w:sz w:val="26"/>
          <w:szCs w:val="26"/>
        </w:rPr>
        <w:t xml:space="preserve"> </w:t>
      </w:r>
    </w:p>
    <w:p w:rsidR="00027CC8" w:rsidRDefault="003C4475" w:rsidP="00215B75">
      <w:pPr>
        <w:suppressAutoHyphens/>
        <w:autoSpaceDE w:val="0"/>
        <w:autoSpaceDN w:val="0"/>
        <w:adjustRightInd w:val="0"/>
        <w:spacing w:before="120"/>
        <w:ind w:right="-1"/>
        <w:jc w:val="both"/>
        <w:rPr>
          <w:sz w:val="26"/>
          <w:szCs w:val="26"/>
        </w:rPr>
      </w:pPr>
      <w:r w:rsidRPr="007F7C45">
        <w:rPr>
          <w:sz w:val="26"/>
          <w:szCs w:val="26"/>
        </w:rPr>
        <w:tab/>
      </w:r>
      <w:r w:rsidR="00DF5E72">
        <w:rPr>
          <w:b/>
          <w:sz w:val="26"/>
          <w:szCs w:val="26"/>
        </w:rPr>
        <w:t>Форма участия в К</w:t>
      </w:r>
      <w:r w:rsidRPr="007F7C45">
        <w:rPr>
          <w:b/>
          <w:sz w:val="26"/>
          <w:szCs w:val="26"/>
        </w:rPr>
        <w:t xml:space="preserve">онференции </w:t>
      </w:r>
      <w:r w:rsidR="00DF7149">
        <w:rPr>
          <w:b/>
          <w:sz w:val="26"/>
          <w:szCs w:val="26"/>
        </w:rPr>
        <w:t xml:space="preserve">для представителей МГСУ </w:t>
      </w:r>
      <w:r w:rsidRPr="007F7C45">
        <w:rPr>
          <w:b/>
          <w:sz w:val="26"/>
          <w:szCs w:val="26"/>
        </w:rPr>
        <w:t>– очная</w:t>
      </w:r>
      <w:r w:rsidRPr="007F7C45">
        <w:rPr>
          <w:sz w:val="26"/>
          <w:szCs w:val="26"/>
        </w:rPr>
        <w:t>.</w:t>
      </w:r>
    </w:p>
    <w:p w:rsidR="00DF7149" w:rsidRDefault="00DF7149" w:rsidP="0067466D">
      <w:pPr>
        <w:suppressAutoHyphens/>
        <w:autoSpaceDE w:val="0"/>
        <w:autoSpaceDN w:val="0"/>
        <w:adjustRightInd w:val="0"/>
        <w:spacing w:before="6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Представители МГСУ освобождены от </w:t>
      </w:r>
      <w:r w:rsidR="00BC6650">
        <w:rPr>
          <w:sz w:val="26"/>
          <w:szCs w:val="26"/>
        </w:rPr>
        <w:t>у</w:t>
      </w:r>
      <w:r>
        <w:rPr>
          <w:sz w:val="26"/>
          <w:szCs w:val="26"/>
        </w:rPr>
        <w:t xml:space="preserve">платы организационного взноса. Публикация их докладов в </w:t>
      </w:r>
      <w:proofErr w:type="gramStart"/>
      <w:r>
        <w:rPr>
          <w:sz w:val="26"/>
          <w:szCs w:val="26"/>
        </w:rPr>
        <w:t>Сборнике</w:t>
      </w:r>
      <w:proofErr w:type="gramEnd"/>
      <w:r>
        <w:rPr>
          <w:sz w:val="26"/>
          <w:szCs w:val="26"/>
        </w:rPr>
        <w:t xml:space="preserve"> конференции осуществляется по итогам </w:t>
      </w:r>
      <w:r w:rsidR="002D5978">
        <w:rPr>
          <w:sz w:val="26"/>
          <w:szCs w:val="26"/>
        </w:rPr>
        <w:t xml:space="preserve">оценки </w:t>
      </w:r>
      <w:r w:rsidR="0075792B">
        <w:rPr>
          <w:sz w:val="26"/>
          <w:szCs w:val="26"/>
        </w:rPr>
        <w:t xml:space="preserve">Научным комитетом тематической секции </w:t>
      </w:r>
      <w:r w:rsidR="00C10074">
        <w:rPr>
          <w:sz w:val="26"/>
          <w:szCs w:val="26"/>
        </w:rPr>
        <w:t>представленной работы</w:t>
      </w:r>
      <w:r>
        <w:rPr>
          <w:sz w:val="26"/>
          <w:szCs w:val="26"/>
        </w:rPr>
        <w:t>.</w:t>
      </w:r>
    </w:p>
    <w:p w:rsidR="00087B07" w:rsidRDefault="00DF7149" w:rsidP="00DF7149">
      <w:pPr>
        <w:suppressAutoHyphens/>
        <w:autoSpaceDE w:val="0"/>
        <w:autoSpaceDN w:val="0"/>
        <w:adjustRightInd w:val="0"/>
        <w:spacing w:before="60"/>
        <w:ind w:right="-1" w:firstLine="708"/>
        <w:jc w:val="both"/>
        <w:rPr>
          <w:sz w:val="26"/>
          <w:szCs w:val="26"/>
        </w:rPr>
      </w:pPr>
      <w:r w:rsidRPr="00DF7149">
        <w:rPr>
          <w:b/>
          <w:sz w:val="26"/>
          <w:szCs w:val="26"/>
        </w:rPr>
        <w:t>Форма участия для внешних участников может быть очной или заочной</w:t>
      </w:r>
      <w:r>
        <w:rPr>
          <w:sz w:val="26"/>
          <w:szCs w:val="26"/>
        </w:rPr>
        <w:t xml:space="preserve">. </w:t>
      </w:r>
      <w:r w:rsidR="003C4475" w:rsidRPr="007F7C45">
        <w:rPr>
          <w:sz w:val="26"/>
          <w:szCs w:val="26"/>
        </w:rPr>
        <w:t xml:space="preserve"> </w:t>
      </w:r>
    </w:p>
    <w:p w:rsidR="00DF7149" w:rsidRPr="007F7C45" w:rsidRDefault="00DF7149" w:rsidP="00DF7149">
      <w:pPr>
        <w:suppressAutoHyphens/>
        <w:autoSpaceDE w:val="0"/>
        <w:autoSpaceDN w:val="0"/>
        <w:adjustRightInd w:val="0"/>
        <w:spacing w:before="6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внешние участники, оплатившие организационный взнос получают программу Конференции, публикацию в электронном сборнике докладов.</w:t>
      </w:r>
    </w:p>
    <w:p w:rsidR="003C4475" w:rsidRPr="007F7C45" w:rsidRDefault="003C4475" w:rsidP="0075792B">
      <w:pPr>
        <w:spacing w:before="240"/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Сумма организационного взноса </w:t>
      </w:r>
      <w:r w:rsidR="00EC4482" w:rsidRPr="00EC4482">
        <w:rPr>
          <w:bCs/>
          <w:sz w:val="26"/>
          <w:szCs w:val="26"/>
          <w:u w:val="single"/>
        </w:rPr>
        <w:t>при условии очного участия</w:t>
      </w:r>
      <w:r w:rsidR="00EC4482">
        <w:rPr>
          <w:bCs/>
          <w:sz w:val="26"/>
          <w:szCs w:val="26"/>
        </w:rPr>
        <w:t xml:space="preserve"> </w:t>
      </w:r>
      <w:r w:rsidR="00895297">
        <w:rPr>
          <w:bCs/>
          <w:sz w:val="26"/>
          <w:szCs w:val="26"/>
        </w:rPr>
        <w:t xml:space="preserve">с учётом </w:t>
      </w:r>
      <w:r w:rsidRPr="007F7C45">
        <w:rPr>
          <w:bCs/>
          <w:sz w:val="26"/>
          <w:szCs w:val="26"/>
        </w:rPr>
        <w:t xml:space="preserve"> НДС составляет:</w:t>
      </w:r>
    </w:p>
    <w:p w:rsidR="003C4475" w:rsidRPr="007F7C45" w:rsidRDefault="003C4475" w:rsidP="0067466D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Для студентов – </w:t>
      </w:r>
      <w:r w:rsidR="00F27462">
        <w:rPr>
          <w:bCs/>
          <w:sz w:val="26"/>
          <w:szCs w:val="26"/>
        </w:rPr>
        <w:t>1180</w:t>
      </w:r>
      <w:r w:rsidRPr="007F7C45">
        <w:rPr>
          <w:bCs/>
          <w:sz w:val="26"/>
          <w:szCs w:val="26"/>
        </w:rPr>
        <w:t xml:space="preserve"> руб.</w:t>
      </w:r>
    </w:p>
    <w:p w:rsidR="003C4475" w:rsidRPr="007F7C45" w:rsidRDefault="003C4475" w:rsidP="0067466D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Для аспирантов – </w:t>
      </w:r>
      <w:r w:rsidR="00F27462">
        <w:rPr>
          <w:bCs/>
          <w:sz w:val="26"/>
          <w:szCs w:val="26"/>
        </w:rPr>
        <w:t>1416</w:t>
      </w:r>
      <w:r w:rsidRPr="007F7C45">
        <w:rPr>
          <w:bCs/>
          <w:sz w:val="26"/>
          <w:szCs w:val="26"/>
        </w:rPr>
        <w:t xml:space="preserve"> руб.</w:t>
      </w:r>
    </w:p>
    <w:p w:rsidR="003C4475" w:rsidRPr="007F7C45" w:rsidRDefault="003C4475" w:rsidP="0067466D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Для молодых учёных – </w:t>
      </w:r>
      <w:r w:rsidR="00F27462">
        <w:rPr>
          <w:bCs/>
          <w:sz w:val="26"/>
          <w:szCs w:val="26"/>
        </w:rPr>
        <w:t>1770</w:t>
      </w:r>
      <w:r w:rsidRPr="007F7C45">
        <w:rPr>
          <w:bCs/>
          <w:sz w:val="26"/>
          <w:szCs w:val="26"/>
        </w:rPr>
        <w:t xml:space="preserve"> руб.</w:t>
      </w:r>
    </w:p>
    <w:p w:rsidR="002E6FCA" w:rsidRPr="002E3056" w:rsidRDefault="003C4475" w:rsidP="0067466D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За каждую дополнительную страницу взымается </w:t>
      </w:r>
      <w:r w:rsidR="00842E84">
        <w:rPr>
          <w:bCs/>
          <w:sz w:val="26"/>
          <w:szCs w:val="26"/>
        </w:rPr>
        <w:t>236</w:t>
      </w:r>
      <w:r w:rsidRPr="007F7C45">
        <w:rPr>
          <w:bCs/>
          <w:sz w:val="26"/>
          <w:szCs w:val="26"/>
        </w:rPr>
        <w:t xml:space="preserve"> руб.</w:t>
      </w:r>
    </w:p>
    <w:p w:rsidR="00086C80" w:rsidRPr="00EC4482" w:rsidRDefault="00EC4482" w:rsidP="00413D9A">
      <w:pPr>
        <w:spacing w:before="120"/>
        <w:jc w:val="both"/>
        <w:rPr>
          <w:rFonts w:asciiTheme="majorHAnsi" w:hAnsiTheme="majorHAnsi" w:cstheme="majorHAnsi"/>
          <w:b/>
          <w:bCs/>
          <w:w w:val="90"/>
          <w:sz w:val="26"/>
          <w:szCs w:val="26"/>
        </w:rPr>
      </w:pPr>
      <w:r w:rsidRPr="00EC4482">
        <w:rPr>
          <w:rFonts w:asciiTheme="majorHAnsi" w:hAnsiTheme="majorHAnsi" w:cstheme="majorHAnsi"/>
          <w:bCs/>
          <w:sz w:val="26"/>
          <w:szCs w:val="26"/>
        </w:rPr>
        <w:t xml:space="preserve">Сумма организационного взноса </w:t>
      </w:r>
      <w:r w:rsidRPr="0030646D">
        <w:rPr>
          <w:rFonts w:asciiTheme="majorHAnsi" w:hAnsiTheme="majorHAnsi" w:cstheme="majorHAnsi"/>
          <w:bCs/>
          <w:sz w:val="26"/>
          <w:szCs w:val="26"/>
          <w:u w:val="single"/>
        </w:rPr>
        <w:t>при условии заочного участия</w:t>
      </w:r>
      <w:r>
        <w:rPr>
          <w:rFonts w:asciiTheme="majorHAnsi" w:hAnsiTheme="majorHAnsi" w:cstheme="majorHAnsi"/>
          <w:bCs/>
          <w:sz w:val="26"/>
          <w:szCs w:val="26"/>
        </w:rPr>
        <w:t xml:space="preserve"> с учётом НДС</w:t>
      </w:r>
      <w:r w:rsidRPr="00EC4482">
        <w:rPr>
          <w:rFonts w:asciiTheme="majorHAnsi" w:hAnsiTheme="majorHAnsi" w:cstheme="majorHAnsi"/>
          <w:bCs/>
          <w:sz w:val="26"/>
          <w:szCs w:val="26"/>
        </w:rPr>
        <w:t xml:space="preserve"> составляет:</w:t>
      </w:r>
    </w:p>
    <w:p w:rsidR="00EC4482" w:rsidRPr="007F7C45" w:rsidRDefault="00EC4482" w:rsidP="00EC4482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Для студентов – </w:t>
      </w:r>
      <w:r>
        <w:rPr>
          <w:bCs/>
          <w:sz w:val="26"/>
          <w:szCs w:val="26"/>
        </w:rPr>
        <w:t>1770</w:t>
      </w:r>
      <w:r w:rsidRPr="007F7C45">
        <w:rPr>
          <w:bCs/>
          <w:sz w:val="26"/>
          <w:szCs w:val="26"/>
        </w:rPr>
        <w:t xml:space="preserve"> руб.</w:t>
      </w:r>
    </w:p>
    <w:p w:rsidR="00EC4482" w:rsidRPr="007F7C45" w:rsidRDefault="00EC4482" w:rsidP="00EC4482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Для аспирантов – </w:t>
      </w:r>
      <w:r>
        <w:rPr>
          <w:bCs/>
          <w:sz w:val="26"/>
          <w:szCs w:val="26"/>
        </w:rPr>
        <w:t>2360</w:t>
      </w:r>
      <w:r w:rsidRPr="007F7C45">
        <w:rPr>
          <w:bCs/>
          <w:sz w:val="26"/>
          <w:szCs w:val="26"/>
        </w:rPr>
        <w:t xml:space="preserve"> руб.</w:t>
      </w:r>
    </w:p>
    <w:p w:rsidR="00EC4482" w:rsidRPr="007F7C45" w:rsidRDefault="00EC4482" w:rsidP="00EC4482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Для молодых учёных – </w:t>
      </w:r>
      <w:r>
        <w:rPr>
          <w:bCs/>
          <w:sz w:val="26"/>
          <w:szCs w:val="26"/>
        </w:rPr>
        <w:t>2950</w:t>
      </w:r>
      <w:r w:rsidRPr="007F7C45">
        <w:rPr>
          <w:bCs/>
          <w:sz w:val="26"/>
          <w:szCs w:val="26"/>
        </w:rPr>
        <w:t xml:space="preserve"> руб.</w:t>
      </w:r>
    </w:p>
    <w:p w:rsidR="00EC4482" w:rsidRPr="002E3056" w:rsidRDefault="00EC4482" w:rsidP="00EC4482">
      <w:pPr>
        <w:numPr>
          <w:ilvl w:val="0"/>
          <w:numId w:val="7"/>
        </w:numPr>
        <w:jc w:val="both"/>
        <w:rPr>
          <w:bCs/>
          <w:sz w:val="26"/>
          <w:szCs w:val="26"/>
        </w:rPr>
      </w:pPr>
      <w:r w:rsidRPr="007F7C45">
        <w:rPr>
          <w:bCs/>
          <w:sz w:val="26"/>
          <w:szCs w:val="26"/>
        </w:rPr>
        <w:t xml:space="preserve">За каждую дополнительную страницу взымается </w:t>
      </w:r>
      <w:r w:rsidR="00842E84">
        <w:rPr>
          <w:bCs/>
          <w:sz w:val="26"/>
          <w:szCs w:val="26"/>
        </w:rPr>
        <w:t>236</w:t>
      </w:r>
      <w:r w:rsidRPr="007F7C45">
        <w:rPr>
          <w:bCs/>
          <w:sz w:val="26"/>
          <w:szCs w:val="26"/>
        </w:rPr>
        <w:t xml:space="preserve"> руб.</w:t>
      </w:r>
    </w:p>
    <w:p w:rsidR="00086C80" w:rsidRPr="007F7C45" w:rsidRDefault="00086C80" w:rsidP="0067466D">
      <w:p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51AA3" w:rsidRPr="007F7C45" w:rsidRDefault="00251AA3" w:rsidP="0067466D">
      <w:pPr>
        <w:jc w:val="center"/>
        <w:rPr>
          <w:b/>
          <w:bCs/>
          <w:i/>
          <w:sz w:val="26"/>
          <w:szCs w:val="26"/>
        </w:rPr>
      </w:pPr>
      <w:r w:rsidRPr="007F7C45">
        <w:rPr>
          <w:b/>
          <w:bCs/>
          <w:i/>
          <w:sz w:val="26"/>
          <w:szCs w:val="26"/>
        </w:rPr>
        <w:t>Оплата организационного взноса производится до 20 апреля 201</w:t>
      </w:r>
      <w:r w:rsidR="005B62A8">
        <w:rPr>
          <w:b/>
          <w:bCs/>
          <w:i/>
          <w:sz w:val="26"/>
          <w:szCs w:val="26"/>
        </w:rPr>
        <w:t>5</w:t>
      </w:r>
      <w:r w:rsidRPr="007F7C45">
        <w:rPr>
          <w:b/>
          <w:bCs/>
          <w:i/>
          <w:sz w:val="26"/>
          <w:szCs w:val="26"/>
        </w:rPr>
        <w:t xml:space="preserve"> года!</w:t>
      </w:r>
    </w:p>
    <w:p w:rsidR="002E6FCA" w:rsidRPr="007F7C45" w:rsidRDefault="00086CBD" w:rsidP="00C10074">
      <w:pPr>
        <w:suppressAutoHyphens/>
        <w:autoSpaceDE w:val="0"/>
        <w:autoSpaceDN w:val="0"/>
        <w:adjustRightInd w:val="0"/>
        <w:spacing w:before="120"/>
        <w:ind w:right="-1"/>
        <w:jc w:val="both"/>
        <w:rPr>
          <w:i/>
          <w:sz w:val="26"/>
          <w:szCs w:val="26"/>
        </w:rPr>
      </w:pPr>
      <w:r w:rsidRPr="007F7C45">
        <w:rPr>
          <w:i/>
          <w:sz w:val="26"/>
          <w:szCs w:val="26"/>
        </w:rPr>
        <w:t>Каждому</w:t>
      </w:r>
      <w:r w:rsidR="002E6FCA" w:rsidRPr="007F7C45">
        <w:rPr>
          <w:i/>
          <w:sz w:val="26"/>
          <w:szCs w:val="26"/>
        </w:rPr>
        <w:t xml:space="preserve"> участник</w:t>
      </w:r>
      <w:r w:rsidRPr="007F7C45">
        <w:rPr>
          <w:i/>
          <w:sz w:val="26"/>
          <w:szCs w:val="26"/>
        </w:rPr>
        <w:t>у</w:t>
      </w:r>
      <w:r w:rsidR="002E6FCA" w:rsidRPr="007F7C45">
        <w:rPr>
          <w:i/>
          <w:sz w:val="26"/>
          <w:szCs w:val="26"/>
        </w:rPr>
        <w:t xml:space="preserve"> </w:t>
      </w:r>
      <w:r w:rsidRPr="007F7C45">
        <w:rPr>
          <w:i/>
          <w:sz w:val="26"/>
          <w:szCs w:val="26"/>
        </w:rPr>
        <w:t>предоставляется</w:t>
      </w:r>
      <w:r w:rsidR="002E6FCA" w:rsidRPr="007F7C45">
        <w:rPr>
          <w:i/>
          <w:sz w:val="26"/>
          <w:szCs w:val="26"/>
        </w:rPr>
        <w:t>:</w:t>
      </w:r>
    </w:p>
    <w:p w:rsidR="002E6FCA" w:rsidRPr="007F7C45" w:rsidRDefault="002E6FCA" w:rsidP="0067466D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F7C45">
        <w:rPr>
          <w:sz w:val="26"/>
          <w:szCs w:val="26"/>
        </w:rPr>
        <w:t xml:space="preserve">информационные материалы Конференции; </w:t>
      </w:r>
    </w:p>
    <w:p w:rsidR="002E6FCA" w:rsidRPr="007F7C45" w:rsidRDefault="002E6FCA" w:rsidP="0067466D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7F7C45">
        <w:rPr>
          <w:sz w:val="26"/>
          <w:szCs w:val="26"/>
        </w:rPr>
        <w:t xml:space="preserve">возможность </w:t>
      </w:r>
      <w:r w:rsidR="00086CBD" w:rsidRPr="007F7C45">
        <w:rPr>
          <w:sz w:val="26"/>
          <w:szCs w:val="26"/>
        </w:rPr>
        <w:t>презентации своего доклада</w:t>
      </w:r>
      <w:r w:rsidRPr="007F7C45">
        <w:rPr>
          <w:sz w:val="26"/>
          <w:szCs w:val="26"/>
        </w:rPr>
        <w:t xml:space="preserve"> на заявленной секции;</w:t>
      </w:r>
    </w:p>
    <w:p w:rsidR="00DF7149" w:rsidRDefault="00DF7149" w:rsidP="0067466D">
      <w:pPr>
        <w:numPr>
          <w:ilvl w:val="0"/>
          <w:numId w:val="8"/>
        </w:numPr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конкурсной программе;</w:t>
      </w:r>
    </w:p>
    <w:p w:rsidR="00162654" w:rsidRDefault="005C6EB8" w:rsidP="002D4FDF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</w:t>
      </w:r>
      <w:r w:rsidR="00DF5E72" w:rsidRPr="0067466D">
        <w:rPr>
          <w:sz w:val="26"/>
          <w:szCs w:val="26"/>
        </w:rPr>
        <w:t>с</w:t>
      </w:r>
      <w:r w:rsidR="00086CBD" w:rsidRPr="0067466D">
        <w:rPr>
          <w:sz w:val="26"/>
          <w:szCs w:val="26"/>
        </w:rPr>
        <w:t xml:space="preserve">борник </w:t>
      </w:r>
      <w:r>
        <w:rPr>
          <w:sz w:val="26"/>
          <w:szCs w:val="26"/>
        </w:rPr>
        <w:t>докладов</w:t>
      </w:r>
      <w:r w:rsidR="00086CBD" w:rsidRPr="0067466D">
        <w:rPr>
          <w:sz w:val="26"/>
          <w:szCs w:val="26"/>
        </w:rPr>
        <w:t xml:space="preserve"> </w:t>
      </w:r>
      <w:r w:rsidR="00DF5E72" w:rsidRPr="0067466D">
        <w:rPr>
          <w:sz w:val="26"/>
          <w:szCs w:val="26"/>
        </w:rPr>
        <w:t>К</w:t>
      </w:r>
      <w:r w:rsidR="00086CBD" w:rsidRPr="0067466D">
        <w:rPr>
          <w:sz w:val="26"/>
          <w:szCs w:val="26"/>
        </w:rPr>
        <w:t>онференции (по итогам работы конференции).</w:t>
      </w:r>
      <w:r w:rsidR="00877824">
        <w:rPr>
          <w:sz w:val="26"/>
          <w:szCs w:val="26"/>
        </w:rPr>
        <w:t xml:space="preserve"> </w:t>
      </w:r>
    </w:p>
    <w:p w:rsidR="002E3056" w:rsidRPr="00F90258" w:rsidRDefault="00877824" w:rsidP="00631C2F">
      <w:pPr>
        <w:suppressAutoHyphens/>
        <w:autoSpaceDE w:val="0"/>
        <w:autoSpaceDN w:val="0"/>
        <w:adjustRightInd w:val="0"/>
        <w:spacing w:before="120" w:line="276" w:lineRule="auto"/>
        <w:ind w:right="-1" w:firstLine="420"/>
        <w:rPr>
          <w:b/>
          <w:sz w:val="26"/>
          <w:szCs w:val="26"/>
        </w:rPr>
      </w:pPr>
      <w:r w:rsidRPr="00F90258">
        <w:rPr>
          <w:b/>
          <w:sz w:val="26"/>
          <w:szCs w:val="26"/>
        </w:rPr>
        <w:t>Сборник</w:t>
      </w:r>
      <w:r w:rsidR="00162654" w:rsidRPr="00F90258">
        <w:rPr>
          <w:b/>
          <w:sz w:val="26"/>
          <w:szCs w:val="26"/>
        </w:rPr>
        <w:t xml:space="preserve"> докладов Конференции </w:t>
      </w:r>
      <w:r w:rsidRPr="00F90258">
        <w:rPr>
          <w:b/>
          <w:sz w:val="26"/>
          <w:szCs w:val="26"/>
        </w:rPr>
        <w:t>буд</w:t>
      </w:r>
      <w:r w:rsidR="00162654" w:rsidRPr="00F90258">
        <w:rPr>
          <w:b/>
          <w:sz w:val="26"/>
          <w:szCs w:val="26"/>
        </w:rPr>
        <w:t>е</w:t>
      </w:r>
      <w:r w:rsidRPr="00F90258">
        <w:rPr>
          <w:b/>
          <w:sz w:val="26"/>
          <w:szCs w:val="26"/>
        </w:rPr>
        <w:t>т проиндексирован в аналитической базе РИНЦ.</w:t>
      </w:r>
    </w:p>
    <w:p w:rsidR="00E42E13" w:rsidRDefault="00E42E13" w:rsidP="00E42E13">
      <w:pPr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</w:p>
    <w:p w:rsidR="00FA0FC6" w:rsidRDefault="00FA0FC6" w:rsidP="00BC6650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46050" w:rsidRPr="00C46050" w:rsidRDefault="00C46050" w:rsidP="00C46050">
      <w:pPr>
        <w:pStyle w:val="a8"/>
        <w:spacing w:after="0" w:line="240" w:lineRule="auto"/>
        <w:ind w:left="76"/>
        <w:jc w:val="center"/>
        <w:rPr>
          <w:rFonts w:ascii="Times New Roman" w:hAnsi="Times New Roman"/>
          <w:b/>
          <w:sz w:val="24"/>
          <w:szCs w:val="24"/>
        </w:rPr>
      </w:pPr>
      <w:r w:rsidRPr="00C46050">
        <w:rPr>
          <w:rFonts w:ascii="Times New Roman" w:hAnsi="Times New Roman"/>
          <w:b/>
          <w:sz w:val="24"/>
          <w:szCs w:val="24"/>
        </w:rPr>
        <w:t>Требования  к оформлению  публикации</w:t>
      </w:r>
    </w:p>
    <w:p w:rsidR="00C46050" w:rsidRPr="00C46050" w:rsidRDefault="00C46050" w:rsidP="00031494">
      <w:pPr>
        <w:pStyle w:val="a8"/>
        <w:spacing w:after="0" w:line="240" w:lineRule="auto"/>
        <w:ind w:left="76"/>
        <w:rPr>
          <w:rFonts w:ascii="Times New Roman" w:hAnsi="Times New Roman"/>
          <w:b/>
          <w:sz w:val="24"/>
          <w:szCs w:val="24"/>
        </w:rPr>
      </w:pPr>
    </w:p>
    <w:p w:rsidR="00C46050" w:rsidRPr="00C46050" w:rsidRDefault="00C46050" w:rsidP="00C46050">
      <w:pPr>
        <w:pStyle w:val="ab"/>
        <w:jc w:val="both"/>
        <w:rPr>
          <w:b w:val="0"/>
          <w:szCs w:val="24"/>
        </w:rPr>
      </w:pPr>
      <w:r w:rsidRPr="00C46050">
        <w:rPr>
          <w:b w:val="0"/>
          <w:szCs w:val="24"/>
        </w:rPr>
        <w:t xml:space="preserve">Объем работы не должен превышать </w:t>
      </w:r>
      <w:r w:rsidR="0078215C" w:rsidRPr="00162654">
        <w:rPr>
          <w:szCs w:val="24"/>
        </w:rPr>
        <w:t>3</w:t>
      </w:r>
      <w:r w:rsidRPr="00162654">
        <w:rPr>
          <w:szCs w:val="24"/>
        </w:rPr>
        <w:t xml:space="preserve"> страниц</w:t>
      </w:r>
      <w:r w:rsidRPr="00C46050">
        <w:rPr>
          <w:b w:val="0"/>
          <w:szCs w:val="24"/>
        </w:rPr>
        <w:t xml:space="preserve"> печатного текста формата А-4, последняя страница должна быть заполнена не менее</w:t>
      </w:r>
      <w:proofErr w:type="gramStart"/>
      <w:r w:rsidRPr="00C46050">
        <w:rPr>
          <w:b w:val="0"/>
          <w:szCs w:val="24"/>
        </w:rPr>
        <w:t>,</w:t>
      </w:r>
      <w:proofErr w:type="gramEnd"/>
      <w:r w:rsidRPr="00C46050">
        <w:rPr>
          <w:b w:val="0"/>
          <w:szCs w:val="24"/>
        </w:rPr>
        <w:t xml:space="preserve"> чем на три четверти. </w:t>
      </w:r>
    </w:p>
    <w:p w:rsidR="00C46050" w:rsidRPr="00C46050" w:rsidRDefault="00C46050" w:rsidP="00C46050">
      <w:pPr>
        <w:pStyle w:val="ab"/>
        <w:jc w:val="left"/>
        <w:rPr>
          <w:szCs w:val="24"/>
        </w:rPr>
      </w:pPr>
      <w:r w:rsidRPr="00C46050">
        <w:rPr>
          <w:szCs w:val="24"/>
        </w:rPr>
        <w:t xml:space="preserve">Параметры: </w:t>
      </w:r>
    </w:p>
    <w:p w:rsidR="00C46050" w:rsidRPr="00C46050" w:rsidRDefault="00C46050" w:rsidP="00C46050">
      <w:pPr>
        <w:jc w:val="both"/>
      </w:pPr>
      <w:r w:rsidRPr="00C46050">
        <w:t xml:space="preserve">- текст в формате </w:t>
      </w:r>
      <w:proofErr w:type="spellStart"/>
      <w:r w:rsidRPr="00C46050">
        <w:t>Microsoft</w:t>
      </w:r>
      <w:proofErr w:type="spellEnd"/>
      <w:r w:rsidRPr="00C46050">
        <w:t xml:space="preserve"> </w:t>
      </w:r>
      <w:proofErr w:type="spellStart"/>
      <w:r w:rsidRPr="00C46050">
        <w:t>Word</w:t>
      </w:r>
      <w:proofErr w:type="spellEnd"/>
      <w:r w:rsidRPr="00C46050">
        <w:t xml:space="preserve"> (любая версия),</w:t>
      </w:r>
    </w:p>
    <w:p w:rsidR="00C46050" w:rsidRPr="00C46050" w:rsidRDefault="00C46050" w:rsidP="00C46050">
      <w:pPr>
        <w:jc w:val="both"/>
      </w:pPr>
      <w:r w:rsidRPr="00C46050">
        <w:t>- формат – А-4, ориентация книжная,</w:t>
      </w:r>
    </w:p>
    <w:p w:rsidR="00C46050" w:rsidRPr="00C46050" w:rsidRDefault="00C46050" w:rsidP="00C46050">
      <w:pPr>
        <w:jc w:val="both"/>
      </w:pPr>
      <w:r w:rsidRPr="00C46050">
        <w:t>- поля: верхнее – 20 мм; нижнее - 25 мм; боковые по 20 мм,</w:t>
      </w:r>
    </w:p>
    <w:p w:rsidR="00C46050" w:rsidRPr="00C46050" w:rsidRDefault="00C46050" w:rsidP="00C46050">
      <w:pPr>
        <w:jc w:val="both"/>
        <w:rPr>
          <w:lang w:val="en-US"/>
        </w:rPr>
      </w:pPr>
      <w:r w:rsidRPr="00C46050">
        <w:rPr>
          <w:lang w:val="en-US"/>
        </w:rPr>
        <w:t xml:space="preserve">- </w:t>
      </w:r>
      <w:proofErr w:type="gramStart"/>
      <w:r w:rsidRPr="00C46050">
        <w:t>шрифт</w:t>
      </w:r>
      <w:proofErr w:type="gramEnd"/>
      <w:r w:rsidRPr="00C46050">
        <w:rPr>
          <w:lang w:val="en-US"/>
        </w:rPr>
        <w:t xml:space="preserve"> - Times New Roman,</w:t>
      </w:r>
    </w:p>
    <w:p w:rsidR="00C46050" w:rsidRPr="00C46050" w:rsidRDefault="00C46050" w:rsidP="00C46050">
      <w:pPr>
        <w:jc w:val="both"/>
        <w:rPr>
          <w:lang w:val="en-US"/>
        </w:rPr>
      </w:pPr>
      <w:r w:rsidRPr="00C46050">
        <w:rPr>
          <w:lang w:val="en-US"/>
        </w:rPr>
        <w:t xml:space="preserve">- </w:t>
      </w:r>
      <w:proofErr w:type="gramStart"/>
      <w:r w:rsidRPr="00C46050">
        <w:t>размер</w:t>
      </w:r>
      <w:proofErr w:type="gramEnd"/>
      <w:r w:rsidRPr="00C46050">
        <w:rPr>
          <w:lang w:val="en-US"/>
        </w:rPr>
        <w:t xml:space="preserve"> - 12 </w:t>
      </w:r>
      <w:proofErr w:type="spellStart"/>
      <w:r w:rsidRPr="00C46050">
        <w:t>пт</w:t>
      </w:r>
      <w:proofErr w:type="spellEnd"/>
      <w:r w:rsidRPr="00C46050">
        <w:rPr>
          <w:lang w:val="en-US"/>
        </w:rPr>
        <w:t>,</w:t>
      </w:r>
    </w:p>
    <w:p w:rsidR="00C46050" w:rsidRPr="00C46050" w:rsidRDefault="00C46050" w:rsidP="00C46050">
      <w:pPr>
        <w:jc w:val="both"/>
      </w:pPr>
      <w:r w:rsidRPr="00C46050">
        <w:t>- абзац – 10 мм, интервал - одинарный,</w:t>
      </w:r>
    </w:p>
    <w:p w:rsidR="00C46050" w:rsidRPr="00C46050" w:rsidRDefault="00C46050" w:rsidP="00C46050">
      <w:pPr>
        <w:jc w:val="both"/>
      </w:pPr>
      <w:r w:rsidRPr="00C46050">
        <w:t>- выравнивание по ширине,</w:t>
      </w:r>
    </w:p>
    <w:p w:rsidR="00C46050" w:rsidRPr="00C46050" w:rsidRDefault="00C46050" w:rsidP="00C46050">
      <w:pPr>
        <w:jc w:val="both"/>
      </w:pPr>
      <w:r w:rsidRPr="00C46050">
        <w:t xml:space="preserve">- рисунки и графики с высоким разрешением (300 </w:t>
      </w:r>
      <w:proofErr w:type="spellStart"/>
      <w:r w:rsidRPr="00C46050">
        <w:t>dpi</w:t>
      </w:r>
      <w:proofErr w:type="spellEnd"/>
      <w:r w:rsidRPr="00C46050">
        <w:t xml:space="preserve">) в формате </w:t>
      </w:r>
      <w:proofErr w:type="spellStart"/>
      <w:r w:rsidRPr="00C46050">
        <w:t>tif</w:t>
      </w:r>
      <w:proofErr w:type="spellEnd"/>
      <w:r w:rsidRPr="00C46050">
        <w:t xml:space="preserve">, </w:t>
      </w:r>
      <w:proofErr w:type="spellStart"/>
      <w:r w:rsidRPr="00C46050">
        <w:t>psd</w:t>
      </w:r>
      <w:proofErr w:type="spellEnd"/>
      <w:r w:rsidRPr="00C46050">
        <w:t xml:space="preserve">, </w:t>
      </w:r>
      <w:proofErr w:type="spellStart"/>
      <w:r w:rsidRPr="00C46050">
        <w:t>jpg</w:t>
      </w:r>
      <w:proofErr w:type="spellEnd"/>
      <w:r w:rsidRPr="00C46050">
        <w:t xml:space="preserve"> должны быть представлены также в отдельных файлах.</w:t>
      </w:r>
    </w:p>
    <w:p w:rsidR="00C46050" w:rsidRPr="00C46050" w:rsidRDefault="00C46050" w:rsidP="00C46050">
      <w:pPr>
        <w:jc w:val="right"/>
        <w:rPr>
          <w:b/>
          <w:i/>
          <w:sz w:val="26"/>
          <w:szCs w:val="26"/>
          <w:u w:val="single"/>
        </w:rPr>
      </w:pPr>
      <w:r w:rsidRPr="0046540D">
        <w:rPr>
          <w:b/>
          <w:i/>
          <w:sz w:val="26"/>
          <w:szCs w:val="26"/>
          <w:u w:val="single"/>
        </w:rPr>
        <w:t>Образец: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46050" w:rsidTr="002C6583">
        <w:trPr>
          <w:trHeight w:val="1475"/>
        </w:trPr>
        <w:tc>
          <w:tcPr>
            <w:tcW w:w="9570" w:type="dxa"/>
          </w:tcPr>
          <w:p w:rsidR="00C46050" w:rsidRPr="00245910" w:rsidRDefault="00C46050" w:rsidP="002C6583">
            <w:pPr>
              <w:jc w:val="both"/>
              <w:rPr>
                <w:b/>
                <w:i/>
              </w:rPr>
            </w:pPr>
            <w:proofErr w:type="spellStart"/>
            <w:r w:rsidRPr="00245910">
              <w:rPr>
                <w:b/>
                <w:i/>
              </w:rPr>
              <w:t>Землянская</w:t>
            </w:r>
            <w:proofErr w:type="spellEnd"/>
            <w:r w:rsidRPr="00245910">
              <w:rPr>
                <w:b/>
                <w:i/>
              </w:rPr>
              <w:t xml:space="preserve"> А.В.,  </w:t>
            </w:r>
            <w:r w:rsidRPr="00245910">
              <w:rPr>
                <w:i/>
              </w:rPr>
              <w:t>студентка 5 курса  ИГЭС</w:t>
            </w:r>
            <w:r w:rsidRPr="00245910">
              <w:rPr>
                <w:b/>
                <w:i/>
              </w:rPr>
              <w:t xml:space="preserve">  </w:t>
            </w:r>
          </w:p>
          <w:p w:rsidR="00C46050" w:rsidRPr="00245910" w:rsidRDefault="00C46050" w:rsidP="002C6583">
            <w:pPr>
              <w:jc w:val="both"/>
              <w:rPr>
                <w:i/>
              </w:rPr>
            </w:pPr>
            <w:r w:rsidRPr="00245910">
              <w:rPr>
                <w:i/>
              </w:rPr>
              <w:t xml:space="preserve">Научный руководитель – </w:t>
            </w:r>
          </w:p>
          <w:p w:rsidR="00C46050" w:rsidRPr="00245910" w:rsidRDefault="00C46050" w:rsidP="002C6583">
            <w:pPr>
              <w:jc w:val="both"/>
              <w:rPr>
                <w:i/>
              </w:rPr>
            </w:pPr>
            <w:proofErr w:type="spellStart"/>
            <w:r w:rsidRPr="00245910">
              <w:rPr>
                <w:b/>
                <w:i/>
                <w:color w:val="000000"/>
              </w:rPr>
              <w:t>Слесарев</w:t>
            </w:r>
            <w:proofErr w:type="spellEnd"/>
            <w:r w:rsidRPr="00245910">
              <w:rPr>
                <w:b/>
                <w:i/>
                <w:color w:val="000000"/>
              </w:rPr>
              <w:t xml:space="preserve"> М.Ю., </w:t>
            </w:r>
            <w:r w:rsidRPr="00245910">
              <w:rPr>
                <w:i/>
                <w:color w:val="000000"/>
              </w:rPr>
              <w:t xml:space="preserve">д-р </w:t>
            </w:r>
            <w:proofErr w:type="spellStart"/>
            <w:r w:rsidRPr="00245910">
              <w:rPr>
                <w:i/>
                <w:color w:val="000000"/>
              </w:rPr>
              <w:t>техн</w:t>
            </w:r>
            <w:proofErr w:type="spellEnd"/>
            <w:r w:rsidRPr="00245910">
              <w:rPr>
                <w:i/>
                <w:color w:val="000000"/>
              </w:rPr>
              <w:t>. наук,  проф.</w:t>
            </w:r>
          </w:p>
          <w:p w:rsidR="00C46050" w:rsidRPr="00245910" w:rsidRDefault="00C46050" w:rsidP="002C6583">
            <w:pPr>
              <w:jc w:val="both"/>
              <w:rPr>
                <w:i/>
              </w:rPr>
            </w:pPr>
            <w:r w:rsidRPr="00245910">
              <w:rPr>
                <w:i/>
              </w:rPr>
              <w:t>ФГБОУ ВПО «Московский государственный строительный университет»</w:t>
            </w:r>
          </w:p>
          <w:p w:rsidR="00C46050" w:rsidRPr="00245910" w:rsidRDefault="00C46050" w:rsidP="002C6583">
            <w:pPr>
              <w:jc w:val="both"/>
            </w:pPr>
          </w:p>
          <w:p w:rsidR="00C46050" w:rsidRPr="00245910" w:rsidRDefault="00C46050" w:rsidP="002C6583">
            <w:pPr>
              <w:jc w:val="center"/>
              <w:rPr>
                <w:b/>
              </w:rPr>
            </w:pPr>
            <w:r w:rsidRPr="00245910">
              <w:rPr>
                <w:b/>
              </w:rPr>
              <w:t>РЕКОНСТРУКЦИЯ ЗДАНИЙ И СООРУЖЕНИЙ  С ИСПОЛЬЗОВАНИЕМ ЭНЕРГОЭФФЕКТИВНЫХ ТЕХНОЛОГИЙ</w:t>
            </w:r>
          </w:p>
          <w:p w:rsidR="00C46050" w:rsidRPr="00245910" w:rsidRDefault="00C46050" w:rsidP="002C6583">
            <w:pPr>
              <w:jc w:val="center"/>
            </w:pPr>
            <w:r>
              <w:t xml:space="preserve">(интервал 12 </w:t>
            </w:r>
            <w:proofErr w:type="spellStart"/>
            <w:r>
              <w:t>пт</w:t>
            </w:r>
            <w:proofErr w:type="spellEnd"/>
            <w:r>
              <w:t>)</w:t>
            </w:r>
          </w:p>
          <w:p w:rsidR="00C46050" w:rsidRPr="00245910" w:rsidRDefault="00C46050" w:rsidP="002C6583">
            <w:pPr>
              <w:spacing w:before="120"/>
              <w:jc w:val="both"/>
            </w:pPr>
            <w:r w:rsidRPr="006F2052">
              <w:t>Те</w:t>
            </w:r>
            <w:proofErr w:type="gramStart"/>
            <w:r w:rsidRPr="006F2052">
              <w:t>кст ст</w:t>
            </w:r>
            <w:proofErr w:type="gramEnd"/>
            <w:r w:rsidRPr="006F2052">
              <w:t>атьи</w:t>
            </w:r>
            <w:r w:rsidRPr="00245910">
              <w:t>………………...</w:t>
            </w:r>
          </w:p>
          <w:p w:rsidR="00C46050" w:rsidRPr="00245910" w:rsidRDefault="00C46050" w:rsidP="002C6583">
            <w:pPr>
              <w:jc w:val="both"/>
            </w:pPr>
            <w:r w:rsidRPr="006F2052">
              <w:rPr>
                <w:b/>
              </w:rPr>
              <w:t>В заключительной части должны быть представлены результаты проведённой работы и область применения полученных результатов</w:t>
            </w:r>
            <w:r w:rsidRPr="00245910">
              <w:t>.</w:t>
            </w:r>
          </w:p>
          <w:p w:rsidR="00C46050" w:rsidRPr="00245910" w:rsidRDefault="00C46050" w:rsidP="002C6583">
            <w:pPr>
              <w:jc w:val="both"/>
            </w:pPr>
          </w:p>
          <w:p w:rsidR="00C46050" w:rsidRDefault="00C46050" w:rsidP="002C6583">
            <w:pPr>
              <w:jc w:val="center"/>
            </w:pPr>
            <w:r w:rsidRPr="00245910">
              <w:t>БИБЛИОГРАФИЧЕСКИЙ СПИСОК</w:t>
            </w:r>
          </w:p>
          <w:p w:rsidR="00C46050" w:rsidRPr="00245910" w:rsidRDefault="00C46050" w:rsidP="002C6583">
            <w:pPr>
              <w:jc w:val="center"/>
            </w:pPr>
            <w:r>
              <w:t xml:space="preserve">(интервал 6 </w:t>
            </w:r>
            <w:proofErr w:type="spellStart"/>
            <w:r>
              <w:t>пт</w:t>
            </w:r>
            <w:proofErr w:type="spellEnd"/>
            <w:r>
              <w:t>)</w:t>
            </w:r>
          </w:p>
          <w:p w:rsidR="00C46050" w:rsidRPr="00C46050" w:rsidRDefault="00C46050" w:rsidP="00C46050">
            <w:pPr>
              <w:pStyle w:val="a8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10">
              <w:rPr>
                <w:sz w:val="24"/>
                <w:szCs w:val="24"/>
              </w:rPr>
              <w:t xml:space="preserve">1. </w:t>
            </w:r>
            <w:proofErr w:type="spellStart"/>
            <w:r w:rsidRPr="00245910">
              <w:rPr>
                <w:rFonts w:ascii="Times New Roman" w:hAnsi="Times New Roman" w:cs="Times New Roman"/>
                <w:i/>
                <w:sz w:val="24"/>
                <w:szCs w:val="24"/>
              </w:rPr>
              <w:t>Теличенко</w:t>
            </w:r>
            <w:proofErr w:type="spellEnd"/>
            <w:r w:rsidRPr="00245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В.И., </w:t>
            </w:r>
            <w:proofErr w:type="spellStart"/>
            <w:r w:rsidRPr="00245910">
              <w:rPr>
                <w:rFonts w:ascii="Times New Roman" w:hAnsi="Times New Roman" w:cs="Times New Roman"/>
                <w:i/>
                <w:sz w:val="24"/>
                <w:szCs w:val="24"/>
              </w:rPr>
              <w:t>Слесарев</w:t>
            </w:r>
            <w:proofErr w:type="spellEnd"/>
            <w:r w:rsidRPr="002459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М.Ю., Свиридов В.Н.</w:t>
            </w:r>
            <w:r w:rsidRPr="0024591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регулирование безопасности и качества в строительстве. Изд. Ассоциация строительных вузов “ВУЗСЕРТИНГ”, 2003 г. С.525</w:t>
            </w:r>
          </w:p>
        </w:tc>
      </w:tr>
      <w:tr w:rsidR="006845FB" w:rsidRPr="006D2299" w:rsidTr="00387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9"/>
        </w:trPr>
        <w:tc>
          <w:tcPr>
            <w:tcW w:w="9570" w:type="dxa"/>
            <w:tcBorders>
              <w:top w:val="double" w:sz="4" w:space="0" w:color="auto"/>
            </w:tcBorders>
          </w:tcPr>
          <w:p w:rsidR="00C05FE2" w:rsidRDefault="00C05FE2" w:rsidP="006845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  <w:p w:rsidR="00C10074" w:rsidRDefault="00C10074" w:rsidP="006845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  <w:p w:rsidR="00574A3B" w:rsidRPr="00387CA8" w:rsidRDefault="006845FB" w:rsidP="00387C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387CA8">
              <w:rPr>
                <w:rFonts w:asciiTheme="majorHAnsi" w:hAnsiTheme="majorHAnsi" w:cstheme="majorHAnsi"/>
                <w:b/>
                <w:i/>
              </w:rPr>
              <w:t xml:space="preserve">Адрес оргкомитета конференции: </w:t>
            </w:r>
          </w:p>
          <w:p w:rsidR="006845FB" w:rsidRPr="00387CA8" w:rsidRDefault="006845FB" w:rsidP="00387C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387CA8">
              <w:rPr>
                <w:rFonts w:asciiTheme="majorHAnsi" w:hAnsiTheme="majorHAnsi" w:cstheme="majorHAnsi"/>
              </w:rPr>
              <w:t>129337, Москва, Ярославское шоссе, дом 26, Московский государственный строительный университет</w:t>
            </w:r>
            <w:r w:rsidR="00594DD9">
              <w:rPr>
                <w:rFonts w:asciiTheme="majorHAnsi" w:hAnsiTheme="majorHAnsi" w:cstheme="majorHAnsi"/>
              </w:rPr>
              <w:t>,</w:t>
            </w:r>
            <w:r w:rsidRPr="00387CA8">
              <w:rPr>
                <w:rFonts w:asciiTheme="majorHAnsi" w:hAnsiTheme="majorHAnsi" w:cstheme="majorHAnsi"/>
              </w:rPr>
              <w:t xml:space="preserve"> </w:t>
            </w:r>
            <w:r w:rsidR="005B62A8">
              <w:rPr>
                <w:rFonts w:asciiTheme="majorHAnsi" w:hAnsiTheme="majorHAnsi" w:cstheme="majorHAnsi"/>
              </w:rPr>
              <w:t xml:space="preserve">Сектор организации научно-исследовательской работы студентов Управления научной политики </w:t>
            </w:r>
            <w:r w:rsidR="00594DD9">
              <w:rPr>
                <w:rFonts w:asciiTheme="majorHAnsi" w:hAnsiTheme="majorHAnsi" w:cstheme="majorHAnsi"/>
              </w:rPr>
              <w:t>(ОНИРС УНП) МГСУ, комн. 17</w:t>
            </w:r>
            <w:r w:rsidRPr="00387CA8">
              <w:rPr>
                <w:rFonts w:asciiTheme="majorHAnsi" w:hAnsiTheme="majorHAnsi" w:cstheme="majorHAnsi"/>
              </w:rPr>
              <w:t>01.</w:t>
            </w:r>
          </w:p>
          <w:p w:rsidR="006845FB" w:rsidRPr="00387CA8" w:rsidRDefault="006845FB" w:rsidP="00387C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387CA8">
              <w:rPr>
                <w:rFonts w:asciiTheme="majorHAnsi" w:hAnsiTheme="majorHAnsi" w:cstheme="majorHAnsi"/>
                <w:b/>
              </w:rPr>
              <w:t>Контактное лицо: Молчанова Ирина Петровна (495) 287-49-14 (вн.2673);</w:t>
            </w:r>
          </w:p>
          <w:p w:rsidR="006845FB" w:rsidRPr="00413D9A" w:rsidRDefault="006845FB" w:rsidP="00387C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  <w:lang w:val="en-US"/>
              </w:rPr>
            </w:pPr>
            <w:proofErr w:type="gramStart"/>
            <w:r w:rsidRPr="00387CA8">
              <w:rPr>
                <w:rFonts w:asciiTheme="majorHAnsi" w:hAnsiTheme="majorHAnsi" w:cstheme="majorHAnsi"/>
                <w:b/>
                <w:lang w:val="en-US"/>
              </w:rPr>
              <w:t>e-mail</w:t>
            </w:r>
            <w:proofErr w:type="gramEnd"/>
            <w:r w:rsidRPr="00387CA8">
              <w:rPr>
                <w:rFonts w:asciiTheme="majorHAnsi" w:hAnsiTheme="majorHAnsi" w:cstheme="majorHAnsi"/>
                <w:b/>
                <w:lang w:val="en-US"/>
              </w:rPr>
              <w:t xml:space="preserve">: </w:t>
            </w:r>
            <w:hyperlink r:id="rId16" w:history="1">
              <w:r w:rsidRPr="00387CA8">
                <w:rPr>
                  <w:rStyle w:val="a5"/>
                  <w:rFonts w:asciiTheme="majorHAnsi" w:hAnsiTheme="majorHAnsi" w:cstheme="majorHAnsi"/>
                  <w:u w:val="none"/>
                  <w:lang w:val="en-US"/>
                </w:rPr>
                <w:t>MolchanovaIP@mgsu.ru</w:t>
              </w:r>
            </w:hyperlink>
            <w:r w:rsidRPr="00387CA8">
              <w:rPr>
                <w:rFonts w:asciiTheme="majorHAnsi" w:hAnsiTheme="majorHAnsi" w:cstheme="majorHAnsi"/>
                <w:lang w:val="en-US"/>
              </w:rPr>
              <w:t>.</w:t>
            </w:r>
            <w:r w:rsidRPr="00413D9A">
              <w:rPr>
                <w:rFonts w:asciiTheme="majorHAnsi" w:hAnsiTheme="majorHAnsi" w:cstheme="majorHAnsi"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</w:tbl>
    <w:p w:rsidR="0046540D" w:rsidRPr="00A75C6B" w:rsidRDefault="0046540D" w:rsidP="005B62A8">
      <w:pPr>
        <w:suppressAutoHyphens/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  <w:lang w:val="en-US"/>
        </w:rPr>
      </w:pPr>
    </w:p>
    <w:sectPr w:rsidR="0046540D" w:rsidRPr="00A75C6B" w:rsidSect="002E6FC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2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20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22"/>
  </w:num>
  <w:num w:numId="20">
    <w:abstractNumId w:val="3"/>
  </w:num>
  <w:num w:numId="21">
    <w:abstractNumId w:val="13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1683D"/>
    <w:rsid w:val="00020429"/>
    <w:rsid w:val="00027CC8"/>
    <w:rsid w:val="00031494"/>
    <w:rsid w:val="000801B9"/>
    <w:rsid w:val="00083967"/>
    <w:rsid w:val="00086C80"/>
    <w:rsid w:val="00086CBD"/>
    <w:rsid w:val="00087B07"/>
    <w:rsid w:val="000954BC"/>
    <w:rsid w:val="000B10C7"/>
    <w:rsid w:val="000C27F2"/>
    <w:rsid w:val="000F1CFB"/>
    <w:rsid w:val="0011028A"/>
    <w:rsid w:val="00122B95"/>
    <w:rsid w:val="00124BB6"/>
    <w:rsid w:val="00162654"/>
    <w:rsid w:val="00171E24"/>
    <w:rsid w:val="0018188F"/>
    <w:rsid w:val="001856CC"/>
    <w:rsid w:val="00197CE9"/>
    <w:rsid w:val="001C6111"/>
    <w:rsid w:val="001D0A4E"/>
    <w:rsid w:val="001D67B9"/>
    <w:rsid w:val="001F22FF"/>
    <w:rsid w:val="00215B75"/>
    <w:rsid w:val="0023056C"/>
    <w:rsid w:val="00236160"/>
    <w:rsid w:val="00245910"/>
    <w:rsid w:val="00246B65"/>
    <w:rsid w:val="00251AA3"/>
    <w:rsid w:val="00253CA2"/>
    <w:rsid w:val="00255C2D"/>
    <w:rsid w:val="00270693"/>
    <w:rsid w:val="002744A4"/>
    <w:rsid w:val="0029723A"/>
    <w:rsid w:val="002A785C"/>
    <w:rsid w:val="002C1C21"/>
    <w:rsid w:val="002C3F6F"/>
    <w:rsid w:val="002D4FDF"/>
    <w:rsid w:val="002D5978"/>
    <w:rsid w:val="002E3056"/>
    <w:rsid w:val="002E6FCA"/>
    <w:rsid w:val="0030646D"/>
    <w:rsid w:val="00310842"/>
    <w:rsid w:val="003165E8"/>
    <w:rsid w:val="00323373"/>
    <w:rsid w:val="00343635"/>
    <w:rsid w:val="00365FB5"/>
    <w:rsid w:val="00387CA8"/>
    <w:rsid w:val="003B6200"/>
    <w:rsid w:val="003C4475"/>
    <w:rsid w:val="00411C36"/>
    <w:rsid w:val="00413D9A"/>
    <w:rsid w:val="004159F2"/>
    <w:rsid w:val="00423FE1"/>
    <w:rsid w:val="0046540D"/>
    <w:rsid w:val="00475E19"/>
    <w:rsid w:val="00475F00"/>
    <w:rsid w:val="00492AB3"/>
    <w:rsid w:val="004A3811"/>
    <w:rsid w:val="004C1AA7"/>
    <w:rsid w:val="00535EAE"/>
    <w:rsid w:val="005702C7"/>
    <w:rsid w:val="00574A3B"/>
    <w:rsid w:val="00594DD9"/>
    <w:rsid w:val="005B62A8"/>
    <w:rsid w:val="005C63C9"/>
    <w:rsid w:val="005C6EB8"/>
    <w:rsid w:val="005E0147"/>
    <w:rsid w:val="005F0F6E"/>
    <w:rsid w:val="0062665E"/>
    <w:rsid w:val="00631591"/>
    <w:rsid w:val="00631C2F"/>
    <w:rsid w:val="0064428C"/>
    <w:rsid w:val="0067466D"/>
    <w:rsid w:val="00680599"/>
    <w:rsid w:val="006845FB"/>
    <w:rsid w:val="00697E2C"/>
    <w:rsid w:val="006B1EAB"/>
    <w:rsid w:val="006B5392"/>
    <w:rsid w:val="006D2299"/>
    <w:rsid w:val="006D6074"/>
    <w:rsid w:val="006E6DB4"/>
    <w:rsid w:val="006F2052"/>
    <w:rsid w:val="0070673D"/>
    <w:rsid w:val="0073448A"/>
    <w:rsid w:val="007347EB"/>
    <w:rsid w:val="00736197"/>
    <w:rsid w:val="0074070F"/>
    <w:rsid w:val="0075792B"/>
    <w:rsid w:val="0078215C"/>
    <w:rsid w:val="007A6642"/>
    <w:rsid w:val="007C1470"/>
    <w:rsid w:val="007E1AB9"/>
    <w:rsid w:val="007E21DF"/>
    <w:rsid w:val="007F61FF"/>
    <w:rsid w:val="007F7C45"/>
    <w:rsid w:val="008071AB"/>
    <w:rsid w:val="00842E84"/>
    <w:rsid w:val="008507C9"/>
    <w:rsid w:val="0087604F"/>
    <w:rsid w:val="00877824"/>
    <w:rsid w:val="00895297"/>
    <w:rsid w:val="008C6B47"/>
    <w:rsid w:val="008D1806"/>
    <w:rsid w:val="008D1D4D"/>
    <w:rsid w:val="009103C1"/>
    <w:rsid w:val="00923845"/>
    <w:rsid w:val="009311C4"/>
    <w:rsid w:val="0098125F"/>
    <w:rsid w:val="00997753"/>
    <w:rsid w:val="009C3403"/>
    <w:rsid w:val="00A133E5"/>
    <w:rsid w:val="00A20703"/>
    <w:rsid w:val="00A27B91"/>
    <w:rsid w:val="00A75C6B"/>
    <w:rsid w:val="00AA1384"/>
    <w:rsid w:val="00AA271A"/>
    <w:rsid w:val="00AB5A81"/>
    <w:rsid w:val="00B00D5A"/>
    <w:rsid w:val="00B26552"/>
    <w:rsid w:val="00B3432F"/>
    <w:rsid w:val="00B522C4"/>
    <w:rsid w:val="00B62CEF"/>
    <w:rsid w:val="00B81B9B"/>
    <w:rsid w:val="00B82AB1"/>
    <w:rsid w:val="00B8623C"/>
    <w:rsid w:val="00BB2664"/>
    <w:rsid w:val="00BC08FD"/>
    <w:rsid w:val="00BC6650"/>
    <w:rsid w:val="00BE45B8"/>
    <w:rsid w:val="00BF0678"/>
    <w:rsid w:val="00C05FE2"/>
    <w:rsid w:val="00C10074"/>
    <w:rsid w:val="00C33117"/>
    <w:rsid w:val="00C46050"/>
    <w:rsid w:val="00C55653"/>
    <w:rsid w:val="00C63AB3"/>
    <w:rsid w:val="00C840E4"/>
    <w:rsid w:val="00C91CB5"/>
    <w:rsid w:val="00CA340E"/>
    <w:rsid w:val="00CE2AA1"/>
    <w:rsid w:val="00D07DBB"/>
    <w:rsid w:val="00D139E9"/>
    <w:rsid w:val="00D81960"/>
    <w:rsid w:val="00DB5F94"/>
    <w:rsid w:val="00DB62DA"/>
    <w:rsid w:val="00DD4BB6"/>
    <w:rsid w:val="00DE450D"/>
    <w:rsid w:val="00DE453F"/>
    <w:rsid w:val="00DF27E0"/>
    <w:rsid w:val="00DF5E72"/>
    <w:rsid w:val="00DF7149"/>
    <w:rsid w:val="00E3609D"/>
    <w:rsid w:val="00E42E13"/>
    <w:rsid w:val="00E7098A"/>
    <w:rsid w:val="00E901DE"/>
    <w:rsid w:val="00EA65E0"/>
    <w:rsid w:val="00EA7F31"/>
    <w:rsid w:val="00EC4482"/>
    <w:rsid w:val="00F23EAB"/>
    <w:rsid w:val="00F27462"/>
    <w:rsid w:val="00F27B8F"/>
    <w:rsid w:val="00F8462B"/>
    <w:rsid w:val="00F90258"/>
    <w:rsid w:val="00F94787"/>
    <w:rsid w:val="00FA0FC6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C6111"/>
    <w:rPr>
      <w:b/>
      <w:bCs/>
    </w:rPr>
  </w:style>
  <w:style w:type="paragraph" w:styleId="ab">
    <w:name w:val="Title"/>
    <w:basedOn w:val="a"/>
    <w:link w:val="ac"/>
    <w:qFormat/>
    <w:rsid w:val="00AA271A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A271A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C6111"/>
    <w:rPr>
      <w:b/>
      <w:bCs/>
    </w:rPr>
  </w:style>
  <w:style w:type="paragraph" w:styleId="ab">
    <w:name w:val="Title"/>
    <w:basedOn w:val="a"/>
    <w:link w:val="ac"/>
    <w:qFormat/>
    <w:rsid w:val="00AA271A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AA271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gsu.ru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barvinskaya@mg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kvitka\Pictures\znak.gi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lchanovaIP@mgsu.ru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msuce.ru/universityabout/Rukovodstvo/Prorektori/Korolev_E_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456F-132B-43DC-A537-AFCA765D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Молчанова Ирина Петровна</cp:lastModifiedBy>
  <cp:revision>44</cp:revision>
  <cp:lastPrinted>2015-01-26T08:21:00Z</cp:lastPrinted>
  <dcterms:created xsi:type="dcterms:W3CDTF">2015-01-19T11:30:00Z</dcterms:created>
  <dcterms:modified xsi:type="dcterms:W3CDTF">2015-02-13T12:54:00Z</dcterms:modified>
</cp:coreProperties>
</file>